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C" w:rsidRDefault="002500EC" w:rsidP="002500EC">
      <w:pPr>
        <w:autoSpaceDE w:val="0"/>
        <w:autoSpaceDN w:val="0"/>
        <w:adjustRightInd w:val="0"/>
        <w:spacing w:beforeLines="50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附件1</w:t>
      </w:r>
    </w:p>
    <w:p w:rsidR="002500EC" w:rsidRDefault="002500EC" w:rsidP="002500EC">
      <w:pPr>
        <w:autoSpaceDE w:val="0"/>
        <w:autoSpaceDN w:val="0"/>
        <w:adjustRightInd w:val="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</w:t>
      </w:r>
      <w:r>
        <w:rPr>
          <w:rFonts w:eastAsia="方正小标宋简体" w:hint="eastAsia"/>
          <w:bCs/>
          <w:kern w:val="0"/>
          <w:sz w:val="44"/>
          <w:szCs w:val="44"/>
        </w:rPr>
        <w:t>1</w:t>
      </w:r>
      <w:r>
        <w:rPr>
          <w:rFonts w:eastAsia="方正小标宋简体"/>
          <w:bCs/>
          <w:kern w:val="0"/>
          <w:sz w:val="44"/>
          <w:szCs w:val="44"/>
        </w:rPr>
        <w:t>年淮北市创新创业大赛活动方案</w:t>
      </w:r>
    </w:p>
    <w:p w:rsidR="002500EC" w:rsidRDefault="002500EC" w:rsidP="002500EC">
      <w:pPr>
        <w:widowControl/>
        <w:numPr>
          <w:ilvl w:val="0"/>
          <w:numId w:val="1"/>
        </w:numPr>
        <w:spacing w:line="252" w:lineRule="atLeast"/>
        <w:ind w:left="0"/>
        <w:rPr>
          <w:rFonts w:eastAsia="仿宋_GB2312" w:hint="eastAsia"/>
          <w:bCs/>
          <w:sz w:val="13"/>
          <w:szCs w:val="13"/>
        </w:rPr>
      </w:pPr>
    </w:p>
    <w:p w:rsidR="002500EC" w:rsidRDefault="002500EC" w:rsidP="002500EC">
      <w:pPr>
        <w:widowControl/>
        <w:numPr>
          <w:ilvl w:val="0"/>
          <w:numId w:val="1"/>
        </w:numPr>
        <w:spacing w:line="580" w:lineRule="exact"/>
        <w:ind w:left="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根据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国务院关于强化实施创新驱动发展战略进一步推进大众创业、万众创新深入发展的意见》（国发〔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2017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〕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37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号），</w:t>
      </w:r>
      <w:r>
        <w:rPr>
          <w:rFonts w:eastAsia="仿宋_GB2312"/>
          <w:sz w:val="32"/>
          <w:szCs w:val="32"/>
          <w:shd w:val="clear" w:color="auto" w:fill="FFFFFF"/>
        </w:rPr>
        <w:t>《国务院关于推动创新创业高质量发展打造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“双创”升</w:t>
      </w:r>
      <w:r>
        <w:rPr>
          <w:rFonts w:eastAsia="仿宋_GB2312"/>
          <w:sz w:val="32"/>
          <w:szCs w:val="32"/>
          <w:shd w:val="clear" w:color="auto" w:fill="FFFFFF"/>
        </w:rPr>
        <w:t>级版的意见》（国发〔</w:t>
      </w:r>
      <w:r>
        <w:rPr>
          <w:rFonts w:eastAsia="仿宋_GB2312"/>
          <w:sz w:val="32"/>
          <w:szCs w:val="32"/>
          <w:shd w:val="clear" w:color="auto" w:fill="FFFFFF"/>
        </w:rPr>
        <w:t>2018</w:t>
      </w:r>
      <w:r>
        <w:rPr>
          <w:rFonts w:eastAsia="仿宋_GB2312"/>
          <w:sz w:val="32"/>
          <w:szCs w:val="32"/>
          <w:shd w:val="clear" w:color="auto" w:fill="FFFFFF"/>
        </w:rPr>
        <w:t>〕</w:t>
      </w:r>
      <w:r>
        <w:rPr>
          <w:rFonts w:eastAsia="仿宋_GB2312"/>
          <w:sz w:val="32"/>
          <w:szCs w:val="32"/>
          <w:shd w:val="clear" w:color="auto" w:fill="FFFFFF"/>
        </w:rPr>
        <w:t>32</w:t>
      </w:r>
      <w:r>
        <w:rPr>
          <w:rFonts w:eastAsia="仿宋_GB2312"/>
          <w:sz w:val="32"/>
          <w:szCs w:val="32"/>
          <w:shd w:val="clear" w:color="auto" w:fill="FFFFFF"/>
        </w:rPr>
        <w:t>号）有关要求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大赛秉承“政</w:t>
      </w:r>
      <w:r>
        <w:rPr>
          <w:rFonts w:ascii="仿宋_GB2312" w:eastAsia="仿宋_GB2312" w:hAnsi="仿宋_GB2312" w:hint="eastAsia"/>
          <w:sz w:val="32"/>
          <w:szCs w:val="32"/>
        </w:rPr>
        <w:t>府主导、公益支持、市场机制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的模式，</w:t>
      </w:r>
      <w:r>
        <w:rPr>
          <w:rFonts w:eastAsia="仿宋_GB2312"/>
          <w:sz w:val="32"/>
          <w:szCs w:val="32"/>
          <w:shd w:val="clear" w:color="auto" w:fill="FFFFFF"/>
        </w:rPr>
        <w:t>引导、集聚政府和市场资源支持创新创业，</w:t>
      </w:r>
      <w:r>
        <w:rPr>
          <w:rFonts w:eastAsia="仿宋_GB2312"/>
          <w:sz w:val="32"/>
          <w:szCs w:val="32"/>
        </w:rPr>
        <w:t>加强对科技型中小企业的支持与服务，加速科技成果转化，</w:t>
      </w:r>
      <w:r>
        <w:rPr>
          <w:rFonts w:eastAsia="仿宋_GB2312"/>
          <w:sz w:val="32"/>
          <w:szCs w:val="32"/>
          <w:shd w:val="clear" w:color="auto" w:fill="FFFFFF"/>
        </w:rPr>
        <w:t>现</w:t>
      </w:r>
      <w:r>
        <w:rPr>
          <w:rFonts w:eastAsia="仿宋_GB2312"/>
          <w:bCs/>
          <w:sz w:val="32"/>
          <w:szCs w:val="32"/>
        </w:rPr>
        <w:t>制定</w:t>
      </w:r>
      <w:r>
        <w:rPr>
          <w:rFonts w:eastAsia="仿宋_GB2312" w:hint="eastAsia"/>
          <w:bCs/>
          <w:sz w:val="32"/>
          <w:szCs w:val="32"/>
        </w:rPr>
        <w:t>2021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“淮北市创新创业大赛”活</w:t>
      </w:r>
      <w:r>
        <w:rPr>
          <w:rFonts w:eastAsia="仿宋_GB2312"/>
          <w:bCs/>
          <w:sz w:val="32"/>
          <w:szCs w:val="32"/>
        </w:rPr>
        <w:t>动实施方案。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黑体"/>
          <w:bCs/>
          <w:kern w:val="0"/>
          <w:sz w:val="32"/>
          <w:szCs w:val="32"/>
          <w:lang w:val="zh-CN"/>
        </w:rPr>
      </w:pPr>
      <w:r>
        <w:rPr>
          <w:rFonts w:eastAsia="黑体" w:hAnsi="黑体"/>
          <w:bCs/>
          <w:kern w:val="0"/>
          <w:sz w:val="32"/>
          <w:szCs w:val="32"/>
        </w:rPr>
        <w:t>一</w:t>
      </w:r>
      <w:r>
        <w:rPr>
          <w:rFonts w:eastAsia="黑体" w:hAnsi="黑体"/>
          <w:bCs/>
          <w:kern w:val="0"/>
          <w:sz w:val="32"/>
          <w:szCs w:val="32"/>
          <w:lang w:val="zh-CN"/>
        </w:rPr>
        <w:t>、活动名称</w:t>
      </w:r>
    </w:p>
    <w:p w:rsidR="002500EC" w:rsidRDefault="002500EC" w:rsidP="002500EC">
      <w:pPr>
        <w:spacing w:line="580" w:lineRule="exact"/>
        <w:ind w:firstLineChars="200" w:firstLine="640"/>
        <w:outlineLvl w:val="1"/>
        <w:rPr>
          <w:rFonts w:eastAsia="仿宋"/>
          <w:bCs/>
          <w:kern w:val="0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年淮北市</w:t>
      </w:r>
      <w:r>
        <w:rPr>
          <w:rFonts w:eastAsia="仿宋_GB2312" w:hint="eastAsia"/>
          <w:bCs/>
          <w:sz w:val="32"/>
          <w:szCs w:val="32"/>
        </w:rPr>
        <w:t>“科技创新决胜未来”</w:t>
      </w:r>
      <w:r>
        <w:rPr>
          <w:rFonts w:eastAsia="仿宋_GB2312"/>
          <w:bCs/>
          <w:sz w:val="32"/>
          <w:szCs w:val="32"/>
        </w:rPr>
        <w:t>创新创业大赛</w:t>
      </w:r>
    </w:p>
    <w:p w:rsidR="002500EC" w:rsidRDefault="002500EC" w:rsidP="002500EC">
      <w:pPr>
        <w:spacing w:line="580" w:lineRule="exact"/>
        <w:ind w:firstLineChars="200" w:firstLine="640"/>
        <w:rPr>
          <w:rFonts w:eastAsia="黑体"/>
          <w:bCs/>
          <w:kern w:val="0"/>
          <w:sz w:val="32"/>
          <w:szCs w:val="32"/>
          <w:lang w:val="zh-CN"/>
        </w:rPr>
      </w:pPr>
      <w:r>
        <w:rPr>
          <w:rFonts w:eastAsia="黑体" w:hAnsi="黑体" w:hint="eastAsia"/>
          <w:bCs/>
          <w:kern w:val="0"/>
          <w:sz w:val="32"/>
          <w:szCs w:val="32"/>
        </w:rPr>
        <w:t>二</w:t>
      </w:r>
      <w:r>
        <w:rPr>
          <w:rFonts w:eastAsia="黑体" w:hAnsi="黑体"/>
          <w:bCs/>
          <w:kern w:val="0"/>
          <w:sz w:val="32"/>
          <w:szCs w:val="32"/>
          <w:lang w:val="zh-CN"/>
        </w:rPr>
        <w:t>、时间和地点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初赛时间：</w:t>
      </w: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日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初赛</w:t>
      </w:r>
      <w:r>
        <w:rPr>
          <w:rFonts w:eastAsia="仿宋_GB2312"/>
          <w:sz w:val="32"/>
          <w:szCs w:val="32"/>
        </w:rPr>
        <w:t>地点：</w:t>
      </w:r>
      <w:r>
        <w:rPr>
          <w:rFonts w:eastAsia="仿宋_GB2312" w:hint="eastAsia"/>
          <w:sz w:val="32"/>
          <w:szCs w:val="32"/>
        </w:rPr>
        <w:t>淮北市职工服务中心一楼（市总工会东侧广场）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决赛时间：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日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决赛地点：市传媒中心演播室</w:t>
      </w:r>
    </w:p>
    <w:p w:rsidR="002500EC" w:rsidRDefault="002500EC" w:rsidP="002500EC">
      <w:pPr>
        <w:spacing w:line="58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>
        <w:rPr>
          <w:rFonts w:eastAsia="黑体" w:hAnsi="黑体" w:hint="eastAsia"/>
          <w:bCs/>
          <w:kern w:val="0"/>
          <w:sz w:val="32"/>
          <w:szCs w:val="32"/>
        </w:rPr>
        <w:t>三</w:t>
      </w:r>
      <w:r>
        <w:rPr>
          <w:rFonts w:eastAsia="黑体" w:hAnsi="黑体"/>
          <w:bCs/>
          <w:kern w:val="0"/>
          <w:sz w:val="32"/>
          <w:szCs w:val="32"/>
          <w:lang w:val="zh-CN"/>
        </w:rPr>
        <w:t>、</w:t>
      </w:r>
      <w:r>
        <w:rPr>
          <w:rFonts w:eastAsia="黑体" w:hAnsi="黑体"/>
          <w:bCs/>
          <w:kern w:val="0"/>
          <w:sz w:val="32"/>
          <w:szCs w:val="32"/>
        </w:rPr>
        <w:t>组织机构</w:t>
      </w:r>
    </w:p>
    <w:p w:rsidR="002500EC" w:rsidRDefault="002500EC" w:rsidP="002500EC">
      <w:pPr>
        <w:spacing w:line="580" w:lineRule="exact"/>
        <w:ind w:firstLineChars="200" w:firstLine="643"/>
        <w:outlineLvl w:val="2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（一）参与单位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、主办单位：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淮北市科学技术局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淮北市委组织部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淮北市总工会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淮北高新技术产业开发区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、支持单位：</w:t>
      </w:r>
    </w:p>
    <w:p w:rsidR="002500EC" w:rsidRDefault="002500EC" w:rsidP="002500EC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淮北师范大学、市金融局、市建投集团、建行淮北支行、淮北市金融控股集团有限公司、上海诺铁资产管理有限公司。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、承办单位：</w:t>
      </w:r>
    </w:p>
    <w:p w:rsidR="002500EC" w:rsidRDefault="002500EC" w:rsidP="002500EC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淮北市传媒中心</w:t>
      </w:r>
    </w:p>
    <w:p w:rsidR="002500EC" w:rsidRDefault="002500EC" w:rsidP="002500EC">
      <w:pPr>
        <w:spacing w:line="58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淮北市生产力促进中心</w:t>
      </w:r>
    </w:p>
    <w:p w:rsidR="002500EC" w:rsidRDefault="002500EC" w:rsidP="002500EC">
      <w:pPr>
        <w:spacing w:line="58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淮北市职工服务中心</w:t>
      </w:r>
    </w:p>
    <w:p w:rsidR="002500EC" w:rsidRDefault="002500EC" w:rsidP="002500EC">
      <w:pPr>
        <w:spacing w:line="58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组委会</w:t>
      </w:r>
    </w:p>
    <w:p w:rsidR="002500EC" w:rsidRDefault="002500EC" w:rsidP="002500EC">
      <w:pPr>
        <w:tabs>
          <w:tab w:val="left" w:pos="790"/>
        </w:tabs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大赛设立组委会，由主办单位、承办单位共同组成。组委会下设办公室（设在市科技局），负责赛事活动的策划、组织协调等工作。</w:t>
      </w:r>
    </w:p>
    <w:p w:rsidR="002500EC" w:rsidRDefault="002500EC" w:rsidP="002500EC">
      <w:pPr>
        <w:tabs>
          <w:tab w:val="left" w:pos="946"/>
        </w:tabs>
        <w:spacing w:line="580" w:lineRule="exact"/>
        <w:ind w:left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（三）评审委员会</w:t>
      </w:r>
    </w:p>
    <w:p w:rsidR="002500EC" w:rsidRDefault="002500EC" w:rsidP="002500EC">
      <w:pPr>
        <w:tabs>
          <w:tab w:val="left" w:pos="946"/>
        </w:tabs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由组委会聘请成功创业企业家、创投专家、金融机构及行业知名专家等组成，负责参赛项目评审和大赛选手的创业指导和辅导等工作（人员待定）。</w:t>
      </w:r>
    </w:p>
    <w:p w:rsidR="002500EC" w:rsidRDefault="002500EC" w:rsidP="002500EC">
      <w:pPr>
        <w:pStyle w:val="a3"/>
        <w:spacing w:line="580" w:lineRule="exact"/>
        <w:ind w:left="643" w:firstLineChars="0" w:firstLine="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四、参赛条件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、企业具有创新能力和高成长潜力，主要从事高新技术产品研发、制造、服务等业务，拥有自主知识产权</w:t>
      </w:r>
      <w:r>
        <w:rPr>
          <w:rFonts w:eastAsia="仿宋_GB2312" w:hint="eastAsia"/>
          <w:sz w:val="32"/>
          <w:szCs w:val="32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、企业经营规范、社会信誉良好、无不良记录，且为非上市企业</w:t>
      </w:r>
      <w:r>
        <w:rPr>
          <w:rFonts w:eastAsia="仿宋_GB2312" w:hint="eastAsia"/>
          <w:sz w:val="32"/>
          <w:szCs w:val="32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、企业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年营业收入不超过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亿元人民币</w:t>
      </w:r>
      <w:r>
        <w:rPr>
          <w:rFonts w:eastAsia="仿宋_GB2312" w:hint="eastAsia"/>
          <w:sz w:val="32"/>
          <w:szCs w:val="32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</w:t>
      </w:r>
      <w:r>
        <w:rPr>
          <w:rFonts w:eastAsia="仿宋_GB2312"/>
          <w:sz w:val="32"/>
          <w:szCs w:val="32"/>
        </w:rPr>
        <w:t>、</w:t>
      </w:r>
      <w:proofErr w:type="gramStart"/>
      <w:r>
        <w:rPr>
          <w:rFonts w:eastAsia="仿宋_GB2312" w:hint="eastAsia"/>
          <w:sz w:val="32"/>
          <w:szCs w:val="32"/>
        </w:rPr>
        <w:t>成长组</w:t>
      </w:r>
      <w:proofErr w:type="gramEnd"/>
      <w:r>
        <w:rPr>
          <w:rFonts w:eastAsia="仿宋_GB2312"/>
          <w:sz w:val="32"/>
          <w:szCs w:val="32"/>
        </w:rPr>
        <w:t>企业注册成立时间在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日（含）之后，成立时间不超过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年；</w:t>
      </w:r>
      <w:proofErr w:type="gramStart"/>
      <w:r>
        <w:rPr>
          <w:rFonts w:eastAsia="仿宋_GB2312" w:hint="eastAsia"/>
          <w:sz w:val="32"/>
          <w:szCs w:val="32"/>
        </w:rPr>
        <w:t>初创组</w:t>
      </w:r>
      <w:proofErr w:type="gramEnd"/>
      <w:r>
        <w:rPr>
          <w:rFonts w:eastAsia="仿宋_GB2312" w:hint="eastAsia"/>
          <w:sz w:val="32"/>
          <w:szCs w:val="32"/>
        </w:rPr>
        <w:t>企业（团队）成立时间在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日之后。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、大赛按照</w:t>
      </w:r>
      <w:proofErr w:type="gramStart"/>
      <w:r>
        <w:rPr>
          <w:rFonts w:eastAsia="仿宋_GB2312" w:hint="eastAsia"/>
          <w:sz w:val="32"/>
          <w:szCs w:val="32"/>
        </w:rPr>
        <w:t>初创</w:t>
      </w:r>
      <w:r>
        <w:rPr>
          <w:rFonts w:eastAsia="仿宋_GB2312"/>
          <w:sz w:val="32"/>
          <w:szCs w:val="32"/>
        </w:rPr>
        <w:t>组和</w:t>
      </w:r>
      <w:r>
        <w:rPr>
          <w:rFonts w:eastAsia="仿宋_GB2312" w:hint="eastAsia"/>
          <w:sz w:val="32"/>
          <w:szCs w:val="32"/>
        </w:rPr>
        <w:t>成长</w:t>
      </w:r>
      <w:r>
        <w:rPr>
          <w:rFonts w:eastAsia="仿宋_GB2312"/>
          <w:sz w:val="32"/>
          <w:szCs w:val="32"/>
        </w:rPr>
        <w:t>组</w:t>
      </w:r>
      <w:proofErr w:type="gramEnd"/>
      <w:r>
        <w:rPr>
          <w:rFonts w:eastAsia="仿宋_GB2312"/>
          <w:sz w:val="32"/>
          <w:szCs w:val="32"/>
        </w:rPr>
        <w:t>进行比赛</w:t>
      </w:r>
      <w:r>
        <w:rPr>
          <w:rFonts w:eastAsia="仿宋_GB2312" w:hint="eastAsia"/>
          <w:sz w:val="32"/>
          <w:szCs w:val="32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  <w:shd w:val="clear" w:color="auto" w:fill="FFFFFF"/>
        </w:rPr>
        <w:t>参赛项目的产品、技术及相关专利归属参赛团队，与其它单位和自然人无产权纠纷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7</w:t>
      </w:r>
      <w:r>
        <w:rPr>
          <w:rFonts w:eastAsia="仿宋_GB2312" w:hAnsi="仿宋_GB2312"/>
          <w:sz w:val="32"/>
          <w:szCs w:val="32"/>
          <w:shd w:val="clear" w:color="auto" w:fill="FFFFFF"/>
        </w:rPr>
        <w:t>、比赛不要求必须携带产品、样品等实物模型参赛。参赛企业可自主确定是否在比赛中展示相关实物模型，如有特殊设计的道具，请提前与大赛组委会沟通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8</w:t>
      </w:r>
      <w:r>
        <w:rPr>
          <w:rFonts w:eastAsia="仿宋_GB2312" w:hAnsi="仿宋_GB2312"/>
          <w:sz w:val="32"/>
          <w:szCs w:val="32"/>
          <w:shd w:val="clear" w:color="auto" w:fill="FFFFFF"/>
        </w:rPr>
        <w:t>、参赛选手应着装规范参加现场答辩，为取得较好的拍摄视屏效果，请尽量避免穿着带有细条纹或纯白服装</w:t>
      </w:r>
      <w:r>
        <w:rPr>
          <w:rFonts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Ansi="仿宋_GB2312"/>
          <w:sz w:val="32"/>
          <w:szCs w:val="32"/>
          <w:shd w:val="clear" w:color="auto" w:fill="FFFFFF"/>
        </w:rPr>
        <w:t>、参赛项目不得为历届淮北市创新创业大赛获奖项目。所有参赛项目需确保材料真实，如申报材料、比赛过程中出现弄虚作假行为，一经发现，立即取消参赛资格。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黑体"/>
          <w:bCs/>
          <w:kern w:val="0"/>
          <w:sz w:val="32"/>
          <w:szCs w:val="32"/>
          <w:lang w:val="zh-CN"/>
        </w:rPr>
      </w:pPr>
      <w:r>
        <w:rPr>
          <w:rFonts w:eastAsia="黑体" w:hAnsi="黑体" w:hint="eastAsia"/>
          <w:bCs/>
          <w:kern w:val="0"/>
          <w:sz w:val="32"/>
          <w:szCs w:val="32"/>
          <w:lang w:val="zh-CN"/>
        </w:rPr>
        <w:t>五</w:t>
      </w:r>
      <w:r>
        <w:rPr>
          <w:rFonts w:eastAsia="黑体" w:hAnsi="黑体"/>
          <w:bCs/>
          <w:kern w:val="0"/>
          <w:sz w:val="32"/>
          <w:szCs w:val="32"/>
          <w:lang w:val="zh-CN"/>
        </w:rPr>
        <w:t>、赛事流程</w:t>
      </w:r>
    </w:p>
    <w:p w:rsidR="002500EC" w:rsidRDefault="002500EC" w:rsidP="002500EC">
      <w:pPr>
        <w:spacing w:line="580" w:lineRule="exact"/>
        <w:ind w:firstLineChars="200" w:firstLine="640"/>
        <w:rPr>
          <w:rFonts w:eastAsia="黑体"/>
          <w:bCs/>
          <w:kern w:val="0"/>
          <w:sz w:val="32"/>
          <w:szCs w:val="32"/>
          <w:lang w:val="zh-CN"/>
        </w:rPr>
      </w:pPr>
      <w:r>
        <w:rPr>
          <w:rFonts w:eastAsia="黑体" w:hAnsi="黑体"/>
          <w:bCs/>
          <w:kern w:val="0"/>
          <w:sz w:val="32"/>
          <w:szCs w:val="32"/>
          <w:lang w:val="zh-CN"/>
        </w:rPr>
        <w:t>大赛分三个阶段：报名、初赛、决赛。</w:t>
      </w:r>
    </w:p>
    <w:p w:rsidR="002500EC" w:rsidRDefault="002500EC" w:rsidP="002500EC">
      <w:pPr>
        <w:spacing w:line="580" w:lineRule="exact"/>
        <w:ind w:left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（一）报名</w:t>
      </w:r>
    </w:p>
    <w:p w:rsidR="002500EC" w:rsidRDefault="002500EC" w:rsidP="002500EC">
      <w:pPr>
        <w:pStyle w:val="a3"/>
        <w:spacing w:line="58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1、时间安排：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18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bCs/>
          <w:sz w:val="32"/>
          <w:szCs w:val="32"/>
        </w:rPr>
        <w:t>—4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日</w:t>
      </w:r>
    </w:p>
    <w:p w:rsidR="002500EC" w:rsidRDefault="002500EC" w:rsidP="002500EC">
      <w:pPr>
        <w:pStyle w:val="a3"/>
        <w:spacing w:line="580" w:lineRule="exact"/>
        <w:ind w:firstLine="640"/>
        <w:rPr>
          <w:rFonts w:eastAsia="楷体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参赛企业应对报名信息的真实性、准确性负责。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、</w:t>
      </w:r>
      <w:r>
        <w:rPr>
          <w:rFonts w:eastAsia="仿宋_GB2312"/>
          <w:bCs/>
          <w:spacing w:val="-4"/>
          <w:sz w:val="32"/>
          <w:szCs w:val="32"/>
        </w:rPr>
        <w:t>县区和高新区、煤化工基地科技部门对辖区内企业报名材料进行形式审查，符合条件的，于</w:t>
      </w:r>
      <w:r>
        <w:rPr>
          <w:rFonts w:eastAsia="仿宋_GB2312" w:hint="eastAsia"/>
          <w:bCs/>
          <w:spacing w:val="-4"/>
          <w:sz w:val="32"/>
          <w:szCs w:val="32"/>
        </w:rPr>
        <w:t>4</w:t>
      </w:r>
      <w:r>
        <w:rPr>
          <w:rFonts w:eastAsia="仿宋_GB2312"/>
          <w:bCs/>
          <w:spacing w:val="-4"/>
          <w:sz w:val="32"/>
          <w:szCs w:val="32"/>
        </w:rPr>
        <w:t>月</w:t>
      </w:r>
      <w:r>
        <w:rPr>
          <w:rFonts w:eastAsia="仿宋_GB2312" w:hint="eastAsia"/>
          <w:bCs/>
          <w:spacing w:val="-4"/>
          <w:sz w:val="32"/>
          <w:szCs w:val="32"/>
        </w:rPr>
        <w:t>4</w:t>
      </w:r>
      <w:r>
        <w:rPr>
          <w:rFonts w:eastAsia="仿宋_GB2312"/>
          <w:bCs/>
          <w:spacing w:val="-4"/>
          <w:sz w:val="32"/>
          <w:szCs w:val="32"/>
        </w:rPr>
        <w:t>日</w:t>
      </w:r>
      <w:r>
        <w:rPr>
          <w:rFonts w:eastAsia="仿宋_GB2312" w:hint="eastAsia"/>
          <w:bCs/>
          <w:spacing w:val="-4"/>
          <w:sz w:val="32"/>
          <w:szCs w:val="32"/>
        </w:rPr>
        <w:t>前</w:t>
      </w:r>
      <w:r>
        <w:rPr>
          <w:rFonts w:eastAsia="仿宋_GB2312"/>
          <w:bCs/>
          <w:spacing w:val="-4"/>
          <w:sz w:val="32"/>
          <w:szCs w:val="32"/>
        </w:rPr>
        <w:t>报市科技局。</w:t>
      </w:r>
    </w:p>
    <w:p w:rsidR="002500EC" w:rsidRDefault="002500EC" w:rsidP="002500EC">
      <w:pPr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（二）初赛</w:t>
      </w:r>
    </w:p>
    <w:p w:rsidR="002500EC" w:rsidRDefault="002500EC" w:rsidP="002500EC">
      <w:pPr>
        <w:spacing w:line="58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、初赛时间：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、地点：</w:t>
      </w:r>
      <w:r>
        <w:rPr>
          <w:rFonts w:eastAsia="仿宋_GB2312" w:hint="eastAsia"/>
          <w:sz w:val="32"/>
          <w:szCs w:val="32"/>
        </w:rPr>
        <w:t>淮北市职工服务中心一楼（市总工会东侧广</w:t>
      </w:r>
      <w:r>
        <w:rPr>
          <w:rFonts w:eastAsia="仿宋_GB2312" w:hint="eastAsia"/>
          <w:sz w:val="32"/>
          <w:szCs w:val="32"/>
        </w:rPr>
        <w:lastRenderedPageBreak/>
        <w:t>场）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、比赛流程：以现场自我展示和书面形式呈现，评委根据评分标准打分，以分数高低评选出进入决赛的项目。组织单位安排相关专家对现场自我展示进行指导和培训。</w:t>
      </w:r>
    </w:p>
    <w:p w:rsidR="002500EC" w:rsidRDefault="002500EC" w:rsidP="002500EC">
      <w:pPr>
        <w:spacing w:line="58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（三）决赛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、决赛时间：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日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、决赛地点：市传媒中心演播室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、比赛流程：以现场自我展示和书面形式呈现，评委根据评分标准打分，以分数高低评选出一、二、三等奖。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 w:hAnsi="黑体" w:hint="eastAsia"/>
          <w:bCs/>
          <w:kern w:val="0"/>
          <w:sz w:val="32"/>
          <w:szCs w:val="32"/>
        </w:rPr>
        <w:t>六</w:t>
      </w:r>
      <w:r>
        <w:rPr>
          <w:rFonts w:eastAsia="黑体" w:hAnsi="黑体"/>
          <w:bCs/>
          <w:kern w:val="0"/>
          <w:sz w:val="32"/>
          <w:szCs w:val="32"/>
          <w:lang w:val="zh-CN"/>
        </w:rPr>
        <w:t>、赛事规则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（一）比赛采用</w:t>
      </w:r>
      <w:r>
        <w:rPr>
          <w:rFonts w:eastAsia="仿宋_GB2312"/>
          <w:bCs/>
          <w:sz w:val="32"/>
          <w:szCs w:val="32"/>
        </w:rPr>
        <w:t>8+4</w:t>
      </w:r>
      <w:r>
        <w:rPr>
          <w:rFonts w:eastAsia="仿宋_GB2312"/>
          <w:bCs/>
          <w:sz w:val="32"/>
          <w:szCs w:val="32"/>
        </w:rPr>
        <w:t>现场演讲答辩方式进行：参赛选手自我展示及介绍</w:t>
      </w:r>
      <w:r>
        <w:rPr>
          <w:rFonts w:eastAsia="仿宋_GB2312"/>
          <w:bCs/>
          <w:sz w:val="32"/>
          <w:szCs w:val="32"/>
        </w:rPr>
        <w:t>8</w:t>
      </w:r>
      <w:r>
        <w:rPr>
          <w:rFonts w:eastAsia="仿宋_GB2312"/>
          <w:bCs/>
          <w:sz w:val="32"/>
          <w:szCs w:val="32"/>
        </w:rPr>
        <w:t>分钟，评委提问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分钟，参赛选手根据抽签顺序依次进行答辩</w:t>
      </w:r>
      <w:r>
        <w:rPr>
          <w:rFonts w:eastAsia="仿宋_GB2312" w:hint="eastAsia"/>
          <w:bCs/>
          <w:sz w:val="32"/>
          <w:szCs w:val="32"/>
        </w:rPr>
        <w:t>。</w:t>
      </w:r>
    </w:p>
    <w:p w:rsidR="002500EC" w:rsidRDefault="002500EC" w:rsidP="002500EC">
      <w:pPr>
        <w:spacing w:line="580" w:lineRule="exact"/>
        <w:ind w:firstLineChars="196" w:firstLine="630"/>
        <w:outlineLvl w:val="1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（一）评选规则及评选标准细则：</w:t>
      </w:r>
    </w:p>
    <w:p w:rsidR="002500EC" w:rsidRDefault="002500EC" w:rsidP="002500EC">
      <w:pPr>
        <w:spacing w:line="580" w:lineRule="exact"/>
        <w:ind w:firstLineChars="200" w:firstLine="640"/>
        <w:outlineLvl w:val="1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、评选规则：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）每个参赛企业由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名评委进行评选，以现场答辩方式进行；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）每名评委按照评分标准进行打分并写出评价意见和建议；以全体评委评分的平均</w:t>
      </w:r>
      <w:proofErr w:type="gramStart"/>
      <w:r>
        <w:rPr>
          <w:rFonts w:eastAsia="仿宋_GB2312"/>
          <w:bCs/>
          <w:sz w:val="32"/>
          <w:szCs w:val="32"/>
        </w:rPr>
        <w:t>分作为</w:t>
      </w:r>
      <w:proofErr w:type="gramEnd"/>
      <w:r>
        <w:rPr>
          <w:rFonts w:eastAsia="仿宋_GB2312"/>
          <w:bCs/>
          <w:sz w:val="32"/>
          <w:szCs w:val="32"/>
        </w:rPr>
        <w:t>参赛企业（团队）的最终得分；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）以参赛企业最终得分排名作为晋级、淘汰及获奖标准。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、评分标准：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参赛项目根据技术和产品、商业模式及实施方案、行业</w:t>
      </w:r>
      <w:r>
        <w:rPr>
          <w:rFonts w:eastAsia="仿宋_GB2312"/>
          <w:sz w:val="32"/>
          <w:szCs w:val="32"/>
        </w:rPr>
        <w:lastRenderedPageBreak/>
        <w:t>及市场、团队、财务分析等五方面进行评估，保证参赛项目质量。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72"/>
        <w:gridCol w:w="2482"/>
        <w:gridCol w:w="2730"/>
      </w:tblGrid>
      <w:tr w:rsidR="002500EC" w:rsidTr="002A762E">
        <w:trPr>
          <w:cantSplit/>
          <w:trHeight w:val="568"/>
          <w:jc w:val="center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分值（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初创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组）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分值（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成长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组）</w:t>
            </w:r>
          </w:p>
        </w:tc>
      </w:tr>
      <w:tr w:rsidR="002500EC" w:rsidTr="002A762E">
        <w:trPr>
          <w:cantSplit/>
          <w:trHeight w:val="568"/>
          <w:jc w:val="center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技术和产品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30</w:t>
            </w:r>
          </w:p>
        </w:tc>
      </w:tr>
      <w:tr w:rsidR="002500EC" w:rsidTr="002A762E">
        <w:trPr>
          <w:cantSplit/>
          <w:trHeight w:val="568"/>
          <w:jc w:val="center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商业模式及实施方案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/>
                <w:kern w:val="0"/>
                <w:sz w:val="28"/>
                <w:szCs w:val="28"/>
              </w:rPr>
              <w:t>5</w:t>
            </w:r>
          </w:p>
        </w:tc>
      </w:tr>
      <w:tr w:rsidR="002500EC" w:rsidTr="002A762E">
        <w:trPr>
          <w:cantSplit/>
          <w:trHeight w:val="568"/>
          <w:jc w:val="center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行业及市场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20</w:t>
            </w:r>
          </w:p>
        </w:tc>
      </w:tr>
      <w:tr w:rsidR="002500EC" w:rsidTr="002A762E">
        <w:trPr>
          <w:cantSplit/>
          <w:trHeight w:val="568"/>
          <w:jc w:val="center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团队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kern w:val="0"/>
                <w:sz w:val="28"/>
                <w:szCs w:val="28"/>
              </w:rPr>
              <w:t>5</w:t>
            </w:r>
          </w:p>
        </w:tc>
      </w:tr>
      <w:tr w:rsidR="002500EC" w:rsidTr="002A762E">
        <w:trPr>
          <w:cantSplit/>
          <w:trHeight w:val="568"/>
          <w:jc w:val="center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财务分析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EC" w:rsidRDefault="002500EC" w:rsidP="002A762E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10</w:t>
            </w:r>
          </w:p>
        </w:tc>
      </w:tr>
    </w:tbl>
    <w:p w:rsidR="002500EC" w:rsidRDefault="002500EC" w:rsidP="002500EC">
      <w:pPr>
        <w:spacing w:line="58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八、比赛奖项及支持政策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比赛根据专家现场打分的平均</w:t>
      </w:r>
      <w:proofErr w:type="gramStart"/>
      <w:r>
        <w:rPr>
          <w:rFonts w:eastAsia="仿宋_GB2312"/>
          <w:bCs/>
          <w:sz w:val="32"/>
          <w:szCs w:val="32"/>
        </w:rPr>
        <w:t>分作为</w:t>
      </w:r>
      <w:proofErr w:type="gramEnd"/>
      <w:r>
        <w:rPr>
          <w:rFonts w:eastAsia="仿宋_GB2312"/>
          <w:bCs/>
          <w:sz w:val="32"/>
          <w:szCs w:val="32"/>
        </w:rPr>
        <w:t>参赛企业（团队）的最终得分，并现场公布。优选出淮北市创新创业大赛</w:t>
      </w:r>
      <w:proofErr w:type="gramStart"/>
      <w:r>
        <w:rPr>
          <w:rFonts w:eastAsia="仿宋_GB2312" w:hint="eastAsia"/>
          <w:bCs/>
          <w:sz w:val="32"/>
          <w:szCs w:val="32"/>
        </w:rPr>
        <w:t>成长</w:t>
      </w:r>
      <w:r>
        <w:rPr>
          <w:rFonts w:eastAsia="仿宋_GB2312"/>
          <w:bCs/>
          <w:sz w:val="32"/>
          <w:szCs w:val="32"/>
        </w:rPr>
        <w:t>组</w:t>
      </w:r>
      <w:proofErr w:type="gramEnd"/>
      <w:r>
        <w:rPr>
          <w:rFonts w:eastAsia="仿宋_GB2312"/>
          <w:bCs/>
          <w:sz w:val="32"/>
          <w:szCs w:val="32"/>
        </w:rPr>
        <w:t>一等奖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名，二等奖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名，三等奖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名，优秀奖若干名；</w:t>
      </w:r>
      <w:proofErr w:type="gramStart"/>
      <w:r>
        <w:rPr>
          <w:rFonts w:eastAsia="仿宋_GB2312" w:hint="eastAsia"/>
          <w:bCs/>
          <w:sz w:val="32"/>
          <w:szCs w:val="32"/>
        </w:rPr>
        <w:t>初创</w:t>
      </w:r>
      <w:r>
        <w:rPr>
          <w:rFonts w:eastAsia="仿宋_GB2312"/>
          <w:bCs/>
          <w:sz w:val="32"/>
          <w:szCs w:val="32"/>
        </w:rPr>
        <w:t>组</w:t>
      </w:r>
      <w:proofErr w:type="gramEnd"/>
      <w:r>
        <w:rPr>
          <w:rFonts w:eastAsia="仿宋_GB2312"/>
          <w:bCs/>
          <w:sz w:val="32"/>
          <w:szCs w:val="32"/>
        </w:rPr>
        <w:t>一等奖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名，二等奖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名，三等奖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名，优秀奖若干名</w:t>
      </w:r>
      <w:r>
        <w:rPr>
          <w:rFonts w:eastAsia="仿宋" w:hAnsi="仿宋"/>
          <w:sz w:val="32"/>
          <w:szCs w:val="32"/>
        </w:rPr>
        <w:t>，由组委会颁发获奖证书、奖杯、奖金，并将获得以下政策支持：</w:t>
      </w:r>
    </w:p>
    <w:p w:rsidR="002500EC" w:rsidRDefault="002500EC" w:rsidP="002500EC">
      <w:pPr>
        <w:spacing w:line="580" w:lineRule="exact"/>
        <w:ind w:lef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Ansi="仿宋"/>
          <w:sz w:val="32"/>
          <w:szCs w:val="32"/>
        </w:rPr>
        <w:t>、符合相关科技计划</w:t>
      </w:r>
      <w:r>
        <w:rPr>
          <w:rFonts w:eastAsia="仿宋" w:hAnsi="仿宋" w:hint="eastAsia"/>
          <w:sz w:val="32"/>
          <w:szCs w:val="32"/>
        </w:rPr>
        <w:t>项目</w:t>
      </w:r>
      <w:r>
        <w:rPr>
          <w:rFonts w:eastAsia="仿宋" w:hAnsi="仿宋"/>
          <w:sz w:val="32"/>
          <w:szCs w:val="32"/>
        </w:rPr>
        <w:t>要求的，优先支持；</w:t>
      </w:r>
    </w:p>
    <w:p w:rsidR="002500EC" w:rsidRDefault="002500EC" w:rsidP="002500EC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、省</w:t>
      </w:r>
      <w:r>
        <w:rPr>
          <w:rFonts w:eastAsia="仿宋" w:hAnsi="仿宋" w:hint="eastAsia"/>
          <w:sz w:val="32"/>
          <w:szCs w:val="32"/>
        </w:rPr>
        <w:t>市</w:t>
      </w:r>
      <w:r>
        <w:rPr>
          <w:rFonts w:eastAsia="仿宋" w:hAnsi="仿宋"/>
          <w:sz w:val="32"/>
          <w:szCs w:val="32"/>
        </w:rPr>
        <w:t>科技成果转化引导基金</w:t>
      </w:r>
      <w:r>
        <w:rPr>
          <w:rFonts w:eastAsia="仿宋" w:hAnsi="仿宋" w:hint="eastAsia"/>
          <w:sz w:val="32"/>
          <w:szCs w:val="32"/>
        </w:rPr>
        <w:t>优先推荐入库</w:t>
      </w:r>
      <w:r>
        <w:rPr>
          <w:rFonts w:eastAsia="仿宋" w:hAnsi="仿宋"/>
          <w:sz w:val="32"/>
          <w:szCs w:val="32"/>
        </w:rPr>
        <w:t>；</w:t>
      </w:r>
    </w:p>
    <w:p w:rsidR="002500EC" w:rsidRDefault="002500EC" w:rsidP="002500EC">
      <w:pPr>
        <w:spacing w:line="580" w:lineRule="exact"/>
        <w:ind w:left="640"/>
        <w:rPr>
          <w:rFonts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、符合市相关人才项目要求的，优先支持</w:t>
      </w:r>
      <w:r>
        <w:rPr>
          <w:rFonts w:eastAsia="仿宋" w:hAnsi="仿宋" w:hint="eastAsia"/>
          <w:sz w:val="32"/>
          <w:szCs w:val="32"/>
        </w:rPr>
        <w:t>；</w:t>
      </w:r>
    </w:p>
    <w:p w:rsidR="002500EC" w:rsidRDefault="002500EC" w:rsidP="002500EC">
      <w:pPr>
        <w:spacing w:line="580" w:lineRule="exact"/>
        <w:ind w:left="640"/>
        <w:rPr>
          <w:rFonts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eastAsia="仿宋" w:hAnsi="仿宋"/>
          <w:sz w:val="32"/>
          <w:szCs w:val="32"/>
        </w:rPr>
        <w:t>、优先</w:t>
      </w:r>
      <w:proofErr w:type="gramStart"/>
      <w:r>
        <w:rPr>
          <w:rFonts w:eastAsia="仿宋" w:hAnsi="仿宋"/>
          <w:sz w:val="32"/>
          <w:szCs w:val="32"/>
        </w:rPr>
        <w:t>推荐</w:t>
      </w:r>
      <w:r>
        <w:rPr>
          <w:rFonts w:eastAsia="仿宋" w:hAnsi="仿宋" w:hint="eastAsia"/>
          <w:sz w:val="32"/>
          <w:szCs w:val="32"/>
        </w:rPr>
        <w:t>给投融资</w:t>
      </w:r>
      <w:proofErr w:type="gramEnd"/>
      <w:r>
        <w:rPr>
          <w:rFonts w:eastAsia="仿宋" w:hAnsi="仿宋"/>
          <w:sz w:val="32"/>
          <w:szCs w:val="32"/>
        </w:rPr>
        <w:t>机构</w:t>
      </w:r>
      <w:r>
        <w:rPr>
          <w:rFonts w:eastAsia="仿宋" w:hAnsi="仿宋" w:hint="eastAsia"/>
          <w:sz w:val="32"/>
          <w:szCs w:val="32"/>
        </w:rPr>
        <w:t>；</w:t>
      </w:r>
    </w:p>
    <w:p w:rsidR="002500EC" w:rsidRDefault="002500EC" w:rsidP="002500EC">
      <w:pPr>
        <w:spacing w:line="580" w:lineRule="exact"/>
        <w:ind w:left="320" w:firstLineChars="100" w:firstLine="320"/>
        <w:rPr>
          <w:rFonts w:eastAsia="仿宋_GB2312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5</w:t>
      </w:r>
      <w:r>
        <w:rPr>
          <w:rFonts w:eastAsia="仿宋" w:hAnsi="仿宋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择优支持创建“创新工作室”，</w:t>
      </w:r>
      <w:r>
        <w:rPr>
          <w:rFonts w:eastAsia="仿宋" w:hAnsi="仿宋" w:hint="eastAsia"/>
          <w:sz w:val="32"/>
          <w:szCs w:val="32"/>
        </w:rPr>
        <w:t>符合条件的授予荣誉称号</w:t>
      </w:r>
      <w:r>
        <w:rPr>
          <w:rFonts w:eastAsia="仿宋_GB2312" w:hint="eastAsia"/>
          <w:sz w:val="32"/>
          <w:szCs w:val="32"/>
        </w:rPr>
        <w:t>；</w:t>
      </w:r>
    </w:p>
    <w:p w:rsidR="002500EC" w:rsidRDefault="002500EC" w:rsidP="002500EC">
      <w:pPr>
        <w:spacing w:line="580" w:lineRule="exact"/>
        <w:ind w:left="320"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、优先推荐参加</w:t>
      </w:r>
      <w:proofErr w:type="gramStart"/>
      <w:r>
        <w:rPr>
          <w:rFonts w:eastAsia="仿宋_GB2312" w:hint="eastAsia"/>
          <w:sz w:val="32"/>
          <w:szCs w:val="32"/>
        </w:rPr>
        <w:t>省创新</w:t>
      </w:r>
      <w:proofErr w:type="gramEnd"/>
      <w:r>
        <w:rPr>
          <w:rFonts w:eastAsia="仿宋_GB2312" w:hint="eastAsia"/>
          <w:sz w:val="32"/>
          <w:szCs w:val="32"/>
        </w:rPr>
        <w:t>创业大赛。</w:t>
      </w:r>
    </w:p>
    <w:p w:rsidR="002500EC" w:rsidRDefault="002500EC" w:rsidP="002500EC">
      <w:pPr>
        <w:spacing w:line="560" w:lineRule="exact"/>
        <w:ind w:left="640"/>
        <w:jc w:val="left"/>
        <w:rPr>
          <w:rFonts w:eastAsia="仿宋" w:hAnsi="仿宋"/>
          <w:sz w:val="32"/>
          <w:szCs w:val="32"/>
        </w:rPr>
      </w:pPr>
    </w:p>
    <w:p w:rsidR="002500EC" w:rsidRDefault="002500EC" w:rsidP="002500EC"/>
    <w:p w:rsidR="00991695" w:rsidRDefault="002500EC" w:rsidP="002500EC"/>
    <w:sectPr w:rsidR="00991695" w:rsidSect="00111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ECCF"/>
    <w:multiLevelType w:val="multilevel"/>
    <w:tmpl w:val="60FAECCF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0EC"/>
    <w:rsid w:val="00111B75"/>
    <w:rsid w:val="002500EC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1722</Characters>
  <Application>Microsoft Office Word</Application>
  <DocSecurity>0</DocSecurity>
  <Lines>14</Lines>
  <Paragraphs>4</Paragraphs>
  <ScaleCrop>false</ScaleCrop>
  <Company>Sky123.Org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2021-03-22T07:36:00Z</dcterms:created>
  <dcterms:modified xsi:type="dcterms:W3CDTF">2021-03-22T07:37:00Z</dcterms:modified>
</cp:coreProperties>
</file>