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淮北市科技活动交流中心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2021年度一般公共预算财政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拨款“三公”经费支出决算情况说明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hint="eastAsia"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szCs w:val="32"/>
        </w:rPr>
        <w:t>（一）一般公共预算财政拨款“三公”经费支出决算总体情况说明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淮北市科技活动交流中心2021年度一般公共预算财政拨款“三公”经费支出预算为0万元，支出决算为0万元，完成预算的0%。</w:t>
      </w:r>
    </w:p>
    <w:p>
      <w:pPr>
        <w:ind w:firstLine="643" w:firstLineChars="200"/>
        <w:rPr>
          <w:rFonts w:hint="eastAsia"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bCs/>
          <w:szCs w:val="32"/>
        </w:rPr>
        <w:t>（二）</w:t>
      </w:r>
      <w:r>
        <w:rPr>
          <w:rFonts w:hint="eastAsia" w:ascii="楷体_GB2312" w:hAnsi="仿宋" w:eastAsia="楷体_GB2312"/>
          <w:b/>
          <w:szCs w:val="32"/>
        </w:rPr>
        <w:t>一般公共预算财政拨款“三公”经费支出决算具体情况说明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科技活动交流中心2021年度一般公共预算财政拨款“三公”经费支出决算中，因公出国（境）费支出决算0万元，占0%;公务接待费支出决算0万元，占0%；公务用车购置及运行维护费支出决算0万元，占0%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0万元，与2021年度预算相比，减少（增加）0万元，下降（增长）0%。2021年淮北市科技活动交流中心因公出国（境）团组0次，累计出国（境）0人次。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0万元, 与2021年度预算相比，减少（增加）0万元，下降（增长）0%。2021年淮北市科技活动交流中心国内公务接待共0批次（其中外事接待0批次），0人次（其中外事接待0人次）。经费使用严格贯彻中央八项规定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0万元，与2021年度预算相比，减少（增加）0万元，下降（增长）0%。其中，公务用车购置费0万元，与2021年度预算相比，减少（增加）0万元，下降（增长）0%， 2021年没有安排公务用车购置费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公务用车运行维护费0万元，与2021年度预算相比，减少（增加）0万元，下降（增长）0%。截至2021年12月31日，淮北市科技活动交流中心开支财政拨款的公务用车保有量为0辆。</w:t>
      </w:r>
    </w:p>
    <w:sectPr>
      <w:footerReference r:id="rId3" w:type="default"/>
      <w:pgSz w:w="11906" w:h="16838"/>
      <w:pgMar w:top="1701" w:right="1418" w:bottom="1418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42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MDA4ZjY5ZjliMWQxOTVkYTRmOTg0ZTBiOGQ0YzAifQ=="/>
  </w:docVars>
  <w:rsids>
    <w:rsidRoot w:val="00D303BC"/>
    <w:rsid w:val="0015347F"/>
    <w:rsid w:val="002F6DE8"/>
    <w:rsid w:val="00326726"/>
    <w:rsid w:val="003547B8"/>
    <w:rsid w:val="003671B4"/>
    <w:rsid w:val="003B6E2C"/>
    <w:rsid w:val="00497C22"/>
    <w:rsid w:val="004D6484"/>
    <w:rsid w:val="0051539E"/>
    <w:rsid w:val="00613D73"/>
    <w:rsid w:val="00656EC6"/>
    <w:rsid w:val="006B3BF0"/>
    <w:rsid w:val="007719A9"/>
    <w:rsid w:val="008A3C6F"/>
    <w:rsid w:val="009770F9"/>
    <w:rsid w:val="00993BEB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E36941"/>
    <w:rsid w:val="00EE6083"/>
    <w:rsid w:val="00FC29F2"/>
    <w:rsid w:val="18242EF9"/>
    <w:rsid w:val="373C719A"/>
    <w:rsid w:val="3FC5756F"/>
    <w:rsid w:val="4EF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819</Characters>
  <Lines>6</Lines>
  <Paragraphs>1</Paragraphs>
  <TotalTime>5</TotalTime>
  <ScaleCrop>false</ScaleCrop>
  <LinksUpToDate>false</LinksUpToDate>
  <CharactersWithSpaces>860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2023-02-08T07:57:11Z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95B7D7A6868D44358BC8FEE951F652F5</vt:lpwstr>
  </property>
</Properties>
</file>