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B23A">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38455B56">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5139CA34">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4099B1DB">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0194511E">
      <w:pPr>
        <w:pageBreakBefore w:val="0"/>
        <w:kinsoku/>
        <w:overflowPunct/>
        <w:topLinePunct w:val="0"/>
        <w:autoSpaceDE/>
        <w:autoSpaceDN/>
        <w:bidi w:val="0"/>
        <w:adjustRightInd/>
        <w:spacing w:line="240" w:lineRule="auto"/>
        <w:jc w:val="center"/>
        <w:rPr>
          <w:rFonts w:hint="eastAsia" w:ascii="方正小标宋_GBK" w:hAnsi="方正小标宋_GBK" w:eastAsia="方正小标宋_GBK" w:cs="方正小标宋_GBK"/>
          <w:b w:val="0"/>
          <w:bCs w:val="0"/>
          <w:sz w:val="44"/>
          <w:szCs w:val="21"/>
          <w:highlight w:val="none"/>
          <w:u w:val="none"/>
          <w:lang w:val="en-US" w:eastAsia="zh-CN"/>
        </w:rPr>
      </w:pPr>
      <w:r>
        <w:rPr>
          <w:rFonts w:hint="eastAsia" w:ascii="方正小标宋简体" w:hAnsi="方正小标宋简体" w:eastAsia="方正小标宋简体" w:cs="方正小标宋简体"/>
          <w:b w:val="0"/>
          <w:color w:val="36363D"/>
          <w:kern w:val="24"/>
          <w:sz w:val="44"/>
          <w:szCs w:val="44"/>
          <w:lang w:val="en-US" w:eastAsia="zh-CN" w:bidi="ar-SA"/>
        </w:rPr>
        <w:t>淮北市科技创新“十五五”规划</w:t>
      </w:r>
    </w:p>
    <w:p w14:paraId="6692C99C">
      <w:pPr>
        <w:pageBreakBefore w:val="0"/>
        <w:kinsoku/>
        <w:overflowPunct/>
        <w:topLinePunct w:val="0"/>
        <w:autoSpaceDE/>
        <w:autoSpaceDN/>
        <w:bidi w:val="0"/>
        <w:adjustRightInd/>
        <w:spacing w:line="240" w:lineRule="auto"/>
        <w:jc w:val="center"/>
        <w:rPr>
          <w:rFonts w:hint="default" w:ascii="Times New Roman" w:hAnsi="Times New Roman" w:eastAsia="方正楷体_GBK" w:cs="Times New Roman"/>
          <w:b w:val="0"/>
          <w:bCs w:val="0"/>
          <w:sz w:val="32"/>
          <w:szCs w:val="32"/>
          <w:highlight w:val="none"/>
          <w:u w:val="none"/>
          <w:lang w:val="en-US" w:eastAsia="zh-CN"/>
        </w:rPr>
      </w:pPr>
      <w:r>
        <w:rPr>
          <w:rFonts w:hint="default" w:ascii="Times New Roman" w:hAnsi="Times New Roman" w:eastAsia="方正楷体_GBK" w:cs="Times New Roman"/>
          <w:b w:val="0"/>
          <w:bCs w:val="0"/>
          <w:sz w:val="32"/>
          <w:szCs w:val="32"/>
          <w:highlight w:val="none"/>
          <w:u w:val="none"/>
          <w:lang w:val="en-US" w:eastAsia="zh-CN"/>
        </w:rPr>
        <w:t>（</w:t>
      </w:r>
      <w:r>
        <w:rPr>
          <w:rFonts w:hint="eastAsia" w:ascii="Times New Roman" w:hAnsi="Times New Roman" w:eastAsia="方正楷体_GBK" w:cs="Times New Roman"/>
          <w:b w:val="0"/>
          <w:bCs w:val="0"/>
          <w:sz w:val="32"/>
          <w:szCs w:val="32"/>
          <w:highlight w:val="none"/>
          <w:u w:val="none"/>
          <w:lang w:val="en-US" w:eastAsia="zh-CN"/>
        </w:rPr>
        <w:t>送审</w:t>
      </w:r>
      <w:r>
        <w:rPr>
          <w:rFonts w:hint="default" w:ascii="Times New Roman" w:hAnsi="Times New Roman" w:eastAsia="方正楷体_GBK" w:cs="Times New Roman"/>
          <w:b w:val="0"/>
          <w:bCs w:val="0"/>
          <w:sz w:val="32"/>
          <w:szCs w:val="32"/>
          <w:highlight w:val="none"/>
          <w:u w:val="none"/>
          <w:lang w:val="en-US" w:eastAsia="zh-CN"/>
        </w:rPr>
        <w:t>稿）</w:t>
      </w:r>
      <w:bookmarkStart w:id="0" w:name="_Toc12343"/>
    </w:p>
    <w:p w14:paraId="1211C038">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51C4A816">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bookmarkStart w:id="654" w:name="_GoBack"/>
      <w:bookmarkEnd w:id="654"/>
    </w:p>
    <w:p w14:paraId="564E7422">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03A8F877">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59DD2942">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59FE7F08">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0204AB4B">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7DAE36DE">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434B5CB4">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09FD08E6">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6AFCA88A">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12088D7A">
      <w:pPr>
        <w:pageBreakBefore w:val="0"/>
        <w:kinsoku/>
        <w:overflowPunct/>
        <w:topLinePunct w:val="0"/>
        <w:autoSpaceDE/>
        <w:autoSpaceDN/>
        <w:bidi w:val="0"/>
        <w:adjustRightInd/>
        <w:spacing w:line="240" w:lineRule="auto"/>
        <w:jc w:val="center"/>
        <w:rPr>
          <w:rFonts w:hint="default" w:ascii="Times New Roman" w:hAnsi="Times New Roman" w:eastAsia="方正公文小标宋" w:cs="Times New Roman"/>
          <w:sz w:val="44"/>
          <w:szCs w:val="21"/>
          <w:highlight w:val="none"/>
          <w:u w:val="none"/>
          <w:lang w:val="en-US" w:eastAsia="zh-CN"/>
        </w:rPr>
      </w:pPr>
    </w:p>
    <w:p w14:paraId="13B92A67">
      <w:pPr>
        <w:pageBreakBefore w:val="0"/>
        <w:kinsoku/>
        <w:overflowPunct/>
        <w:topLinePunct w:val="0"/>
        <w:autoSpaceDE/>
        <w:autoSpaceDN/>
        <w:bidi w:val="0"/>
        <w:adjustRightInd/>
        <w:spacing w:line="240" w:lineRule="auto"/>
        <w:jc w:val="center"/>
        <w:rPr>
          <w:rFonts w:hint="default" w:ascii="Times New Roman" w:hAnsi="Times New Roman" w:eastAsia="方正楷体_GBK" w:cs="Times New Roman"/>
          <w:sz w:val="32"/>
          <w:szCs w:val="21"/>
          <w:highlight w:val="none"/>
          <w:u w:val="none"/>
          <w:lang w:val="en-US" w:eastAsia="zh-CN"/>
        </w:rPr>
      </w:pPr>
      <w:r>
        <w:rPr>
          <w:rFonts w:hint="default" w:ascii="Times New Roman" w:hAnsi="Times New Roman" w:eastAsia="方正楷体_GBK" w:cs="Times New Roman"/>
          <w:sz w:val="32"/>
          <w:szCs w:val="21"/>
          <w:highlight w:val="none"/>
          <w:u w:val="none"/>
          <w:lang w:val="en-US" w:eastAsia="zh-CN"/>
        </w:rPr>
        <w:t>202</w:t>
      </w:r>
      <w:r>
        <w:rPr>
          <w:rFonts w:hint="eastAsia" w:ascii="Times New Roman" w:hAnsi="Times New Roman" w:eastAsia="方正楷体_GBK" w:cs="Times New Roman"/>
          <w:sz w:val="32"/>
          <w:szCs w:val="21"/>
          <w:highlight w:val="none"/>
          <w:u w:val="none"/>
          <w:lang w:val="en-US" w:eastAsia="zh-CN"/>
        </w:rPr>
        <w:t>6</w:t>
      </w:r>
      <w:r>
        <w:rPr>
          <w:rFonts w:hint="default" w:ascii="Times New Roman" w:hAnsi="Times New Roman" w:eastAsia="方正楷体_GBK" w:cs="Times New Roman"/>
          <w:sz w:val="32"/>
          <w:szCs w:val="21"/>
          <w:highlight w:val="none"/>
          <w:u w:val="none"/>
          <w:lang w:val="en-US" w:eastAsia="zh-CN"/>
        </w:rPr>
        <w:t>年</w:t>
      </w:r>
      <w:r>
        <w:rPr>
          <w:rFonts w:hint="eastAsia" w:ascii="Times New Roman" w:hAnsi="Times New Roman" w:eastAsia="方正楷体_GBK" w:cs="Times New Roman"/>
          <w:sz w:val="32"/>
          <w:szCs w:val="21"/>
          <w:highlight w:val="none"/>
          <w:u w:val="none"/>
          <w:lang w:val="en-US" w:eastAsia="zh-CN"/>
        </w:rPr>
        <w:t>5</w:t>
      </w:r>
      <w:r>
        <w:rPr>
          <w:rFonts w:hint="default" w:ascii="Times New Roman" w:hAnsi="Times New Roman" w:eastAsia="方正楷体_GBK" w:cs="Times New Roman"/>
          <w:sz w:val="32"/>
          <w:szCs w:val="21"/>
          <w:highlight w:val="none"/>
          <w:u w:val="none"/>
          <w:lang w:val="en-US" w:eastAsia="zh-CN"/>
        </w:rPr>
        <w:t>月</w:t>
      </w:r>
      <w:bookmarkEnd w:id="0"/>
    </w:p>
    <w:p w14:paraId="43F0EA0A">
      <w:pPr>
        <w:pageBreakBefore w:val="0"/>
        <w:kinsoku/>
        <w:overflowPunct/>
        <w:topLinePunct w:val="0"/>
        <w:autoSpaceDE/>
        <w:autoSpaceDN/>
        <w:bidi w:val="0"/>
        <w:adjustRightInd/>
        <w:spacing w:line="240" w:lineRule="auto"/>
        <w:jc w:val="center"/>
        <w:rPr>
          <w:rFonts w:hint="default" w:ascii="Times New Roman" w:hAnsi="Times New Roman" w:eastAsia="方正楷体_GBK" w:cs="Times New Roman"/>
          <w:sz w:val="32"/>
          <w:szCs w:val="21"/>
          <w:highlight w:val="none"/>
          <w:u w:val="none"/>
          <w:lang w:val="en-US" w:eastAsia="zh-CN"/>
        </w:rPr>
        <w:sectPr>
          <w:pgSz w:w="11906" w:h="16838"/>
          <w:pgMar w:top="1871" w:right="1474" w:bottom="1587" w:left="1474" w:header="851" w:footer="1587" w:gutter="0"/>
          <w:pgNumType w:fmt="upperRoman"/>
          <w:cols w:space="0" w:num="1"/>
          <w:rtlGutter w:val="0"/>
          <w:docGrid w:type="lines" w:linePitch="312" w:charSpace="0"/>
        </w:sectPr>
      </w:pPr>
    </w:p>
    <w:sdt>
      <w:sdtPr>
        <w:rPr>
          <w:rFonts w:hint="default" w:ascii="Times New Roman" w:hAnsi="Times New Roman" w:eastAsia="方正小标宋_GBK" w:cs="Times New Roman"/>
          <w:kern w:val="2"/>
          <w:sz w:val="21"/>
          <w:szCs w:val="21"/>
          <w:highlight w:val="none"/>
          <w:u w:val="none"/>
          <w:lang w:val="en-US" w:eastAsia="zh-CN" w:bidi="ar-SA"/>
        </w:rPr>
        <w:id w:val="147480992"/>
        <w15:color w:val="DBDBDB"/>
      </w:sdtPr>
      <w:sdtEndPr>
        <w:rPr>
          <w:rFonts w:hint="eastAsia" w:ascii="方正小标宋_GBK" w:hAnsi="方正小标宋_GBK" w:eastAsia="方正小标宋_GBK" w:cs="方正小标宋_GBK"/>
          <w:kern w:val="2"/>
          <w:sz w:val="21"/>
          <w:szCs w:val="21"/>
          <w:highlight w:val="none"/>
          <w:u w:val="none"/>
          <w:lang w:val="en-US" w:eastAsia="zh-CN" w:bidi="ar-SA"/>
        </w:rPr>
      </w:sdtEndPr>
      <w:sdtContent>
        <w:p w14:paraId="31B29098">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方正小标宋_GBK" w:cs="Times New Roman"/>
              <w:kern w:val="2"/>
              <w:sz w:val="21"/>
              <w:szCs w:val="21"/>
              <w:highlight w:val="none"/>
              <w:u w:val="none"/>
              <w:lang w:val="en-US" w:eastAsia="zh-CN" w:bidi="ar-SA"/>
            </w:rPr>
          </w:pPr>
        </w:p>
        <w:p w14:paraId="0EC4A390">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rPr>
              <w:rFonts w:hint="eastAsia" w:ascii="黑体" w:hAnsi="黑体" w:eastAsia="黑体" w:cs="黑体"/>
              <w:sz w:val="32"/>
              <w:szCs w:val="32"/>
              <w:highlight w:val="none"/>
              <w:u w:val="none"/>
            </w:rPr>
          </w:pPr>
          <w:r>
            <w:rPr>
              <w:rFonts w:hint="eastAsia" w:ascii="黑体" w:hAnsi="黑体" w:eastAsia="黑体" w:cs="黑体"/>
              <w:sz w:val="32"/>
              <w:szCs w:val="32"/>
              <w:highlight w:val="none"/>
              <w:u w:val="none"/>
            </w:rPr>
            <w:t>目</w:t>
          </w:r>
          <w:r>
            <w:rPr>
              <w:rFonts w:hint="eastAsia" w:ascii="黑体" w:hAnsi="黑体" w:eastAsia="黑体" w:cs="黑体"/>
              <w:sz w:val="32"/>
              <w:szCs w:val="32"/>
              <w:highlight w:val="none"/>
              <w:u w:val="none"/>
              <w:lang w:val="en-US" w:eastAsia="zh-CN"/>
            </w:rPr>
            <w:t xml:space="preserve">  </w:t>
          </w:r>
          <w:r>
            <w:rPr>
              <w:rFonts w:hint="eastAsia" w:ascii="黑体" w:hAnsi="黑体" w:eastAsia="黑体" w:cs="黑体"/>
              <w:sz w:val="32"/>
              <w:szCs w:val="32"/>
              <w:highlight w:val="none"/>
              <w:u w:val="none"/>
            </w:rPr>
            <w:t>录</w:t>
          </w:r>
        </w:p>
        <w:p w14:paraId="3450EBC9">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rPr>
              <w:rFonts w:hint="default" w:ascii="Times New Roman" w:hAnsi="Times New Roman" w:eastAsia="方正小标宋_GBK" w:cs="Times New Roman"/>
              <w:sz w:val="32"/>
              <w:szCs w:val="32"/>
              <w:highlight w:val="none"/>
              <w:u w:val="none"/>
            </w:rPr>
          </w:pPr>
        </w:p>
        <w:p w14:paraId="74A617A8">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Cs/>
              <w:sz w:val="30"/>
              <w:szCs w:val="30"/>
              <w:highlight w:val="none"/>
              <w:lang w:val="en-US" w:eastAsia="zh-CN"/>
            </w:rPr>
          </w:pPr>
          <w:r>
            <w:rPr>
              <w:rFonts w:hint="eastAsia" w:ascii="Times New Roman" w:hAnsi="Times New Roman" w:eastAsia="方正楷体_GBK" w:cs="Times New Roman"/>
              <w:bCs w:val="0"/>
              <w:sz w:val="30"/>
              <w:szCs w:val="30"/>
              <w:highlight w:val="none"/>
              <w:lang w:val="en-US" w:eastAsia="zh-CN"/>
            </w:rPr>
            <w:fldChar w:fldCharType="begin"/>
          </w:r>
          <w:r>
            <w:rPr>
              <w:rFonts w:hint="eastAsia" w:ascii="Times New Roman" w:hAnsi="Times New Roman" w:eastAsia="方正楷体_GBK" w:cs="Times New Roman"/>
              <w:bCs w:val="0"/>
              <w:sz w:val="30"/>
              <w:szCs w:val="30"/>
              <w:highlight w:val="none"/>
              <w:lang w:val="en-US" w:eastAsia="zh-CN"/>
            </w:rPr>
            <w:instrText xml:space="preserve">TOC \o "1-3" \h \u </w:instrText>
          </w:r>
          <w:r>
            <w:rPr>
              <w:rFonts w:hint="eastAsia" w:ascii="Times New Roman" w:hAnsi="Times New Roman" w:eastAsia="方正楷体_GBK" w:cs="Times New Roman"/>
              <w:bCs w:val="0"/>
              <w:sz w:val="30"/>
              <w:szCs w:val="30"/>
              <w:highlight w:val="none"/>
              <w:lang w:val="en-US" w:eastAsia="zh-CN"/>
            </w:rPr>
            <w:fldChar w:fldCharType="separate"/>
          </w:r>
          <w:r>
            <w:rPr>
              <w:rFonts w:hint="eastAsia" w:ascii="Times New Roman" w:hAnsi="Times New Roman" w:eastAsia="方正黑体_GBK" w:cs="Times New Roman"/>
              <w:bCs/>
              <w:sz w:val="30"/>
              <w:szCs w:val="30"/>
              <w:highlight w:val="none"/>
              <w:lang w:val="en-US" w:eastAsia="zh-CN"/>
            </w:rPr>
            <w:fldChar w:fldCharType="begin"/>
          </w:r>
          <w:r>
            <w:rPr>
              <w:rFonts w:hint="eastAsia" w:ascii="Times New Roman" w:hAnsi="Times New Roman" w:eastAsia="方正黑体_GBK" w:cs="Times New Roman"/>
              <w:bCs/>
              <w:sz w:val="30"/>
              <w:szCs w:val="30"/>
              <w:highlight w:val="none"/>
              <w:lang w:val="en-US" w:eastAsia="zh-CN"/>
            </w:rPr>
            <w:instrText xml:space="preserve"> HYPERLINK \l _Toc29148 </w:instrText>
          </w:r>
          <w:r>
            <w:rPr>
              <w:rFonts w:hint="eastAsia" w:ascii="Times New Roman" w:hAnsi="Times New Roman" w:eastAsia="方正黑体_GBK" w:cs="Times New Roman"/>
              <w:bCs/>
              <w:sz w:val="30"/>
              <w:szCs w:val="30"/>
              <w:highlight w:val="none"/>
              <w:lang w:val="en-US" w:eastAsia="zh-CN"/>
            </w:rPr>
            <w:fldChar w:fldCharType="separate"/>
          </w:r>
          <w:r>
            <w:rPr>
              <w:rFonts w:hint="eastAsia" w:ascii="Times New Roman" w:hAnsi="Times New Roman" w:eastAsia="方正黑体_GBK" w:cs="Times New Roman"/>
              <w:bCs/>
              <w:sz w:val="30"/>
              <w:szCs w:val="30"/>
              <w:highlight w:val="none"/>
              <w:lang w:val="en-US" w:eastAsia="zh-CN"/>
            </w:rPr>
            <w:t>一、总体要求</w:t>
          </w:r>
          <w:r>
            <w:rPr>
              <w:rFonts w:hint="default" w:ascii="Times New Roman" w:hAnsi="Times New Roman" w:eastAsia="方正黑体_GBK" w:cs="Times New Roman"/>
              <w:bCs/>
              <w:sz w:val="30"/>
              <w:szCs w:val="30"/>
              <w:highlight w:val="none"/>
              <w:lang w:val="en-US" w:eastAsia="zh-CN"/>
            </w:rPr>
            <w:tab/>
          </w:r>
          <w:r>
            <w:rPr>
              <w:rFonts w:hint="default" w:ascii="Times New Roman" w:hAnsi="Times New Roman" w:eastAsia="方正黑体_GBK" w:cs="Times New Roman"/>
              <w:bCs/>
              <w:sz w:val="30"/>
              <w:szCs w:val="30"/>
              <w:highlight w:val="none"/>
              <w:lang w:val="en-US" w:eastAsia="zh-CN"/>
            </w:rPr>
            <w:fldChar w:fldCharType="begin"/>
          </w:r>
          <w:r>
            <w:rPr>
              <w:rFonts w:hint="default" w:ascii="Times New Roman" w:hAnsi="Times New Roman" w:eastAsia="方正黑体_GBK" w:cs="Times New Roman"/>
              <w:bCs/>
              <w:sz w:val="30"/>
              <w:szCs w:val="30"/>
              <w:highlight w:val="none"/>
              <w:lang w:val="en-US" w:eastAsia="zh-CN"/>
            </w:rPr>
            <w:instrText xml:space="preserve"> PAGEREF _Toc29148 \h </w:instrText>
          </w:r>
          <w:r>
            <w:rPr>
              <w:rFonts w:hint="default" w:ascii="Times New Roman" w:hAnsi="Times New Roman" w:eastAsia="方正黑体_GBK" w:cs="Times New Roman"/>
              <w:bCs/>
              <w:sz w:val="30"/>
              <w:szCs w:val="30"/>
              <w:highlight w:val="none"/>
              <w:lang w:val="en-US" w:eastAsia="zh-CN"/>
            </w:rPr>
            <w:fldChar w:fldCharType="separate"/>
          </w:r>
          <w:r>
            <w:rPr>
              <w:rFonts w:hint="default" w:ascii="Times New Roman" w:hAnsi="Times New Roman" w:eastAsia="方正黑体_GBK" w:cs="Times New Roman"/>
              <w:bCs/>
              <w:sz w:val="30"/>
              <w:szCs w:val="30"/>
              <w:highlight w:val="none"/>
              <w:lang w:val="en-US" w:eastAsia="zh-CN"/>
            </w:rPr>
            <w:t>1</w:t>
          </w:r>
          <w:r>
            <w:rPr>
              <w:rFonts w:hint="default" w:ascii="Times New Roman" w:hAnsi="Times New Roman" w:eastAsia="方正黑体_GBK" w:cs="Times New Roman"/>
              <w:bCs/>
              <w:sz w:val="30"/>
              <w:szCs w:val="30"/>
              <w:highlight w:val="none"/>
              <w:lang w:val="en-US" w:eastAsia="zh-CN"/>
            </w:rPr>
            <w:fldChar w:fldCharType="end"/>
          </w:r>
          <w:r>
            <w:rPr>
              <w:rFonts w:hint="eastAsia" w:ascii="Times New Roman" w:hAnsi="Times New Roman" w:eastAsia="方正黑体_GBK" w:cs="Times New Roman"/>
              <w:bCs/>
              <w:sz w:val="30"/>
              <w:szCs w:val="30"/>
              <w:highlight w:val="none"/>
              <w:lang w:val="en-US" w:eastAsia="zh-CN"/>
            </w:rPr>
            <w:fldChar w:fldCharType="end"/>
          </w:r>
        </w:p>
        <w:p w14:paraId="3686ED25">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_Toc27650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（一）发展</w:t>
          </w:r>
          <w:r>
            <w:rPr>
              <w:rFonts w:hint="eastAsia" w:ascii="Times New Roman" w:hAnsi="Times New Roman" w:eastAsia="方正楷体_GBK" w:cs="Times New Roman"/>
              <w:bCs/>
              <w:sz w:val="30"/>
              <w:szCs w:val="30"/>
              <w:highlight w:val="none"/>
              <w:lang w:val="en-US" w:eastAsia="zh-CN"/>
            </w:rPr>
            <w:t>形势</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_Toc27650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1</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386A7072">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_Toc32141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w:t>
          </w:r>
          <w:r>
            <w:rPr>
              <w:rFonts w:hint="eastAsia" w:ascii="Times New Roman" w:hAnsi="Times New Roman" w:eastAsia="方正楷体_GBK" w:cs="Times New Roman"/>
              <w:bCs/>
              <w:sz w:val="30"/>
              <w:szCs w:val="30"/>
              <w:highlight w:val="none"/>
              <w:lang w:val="en-US" w:eastAsia="zh-CN"/>
            </w:rPr>
            <w:t>二</w:t>
          </w:r>
          <w:r>
            <w:rPr>
              <w:rFonts w:hint="default" w:ascii="Times New Roman" w:hAnsi="Times New Roman" w:eastAsia="方正楷体_GBK" w:cs="Times New Roman"/>
              <w:bCs/>
              <w:sz w:val="30"/>
              <w:szCs w:val="30"/>
              <w:highlight w:val="none"/>
              <w:lang w:val="en-US" w:eastAsia="zh-CN"/>
            </w:rPr>
            <w:t>）指导思想</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_Toc32141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1</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6CBBBE35">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_Toc21986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w:t>
          </w:r>
          <w:r>
            <w:rPr>
              <w:rFonts w:hint="eastAsia" w:ascii="Times New Roman" w:hAnsi="Times New Roman" w:eastAsia="方正楷体_GBK" w:cs="Times New Roman"/>
              <w:bCs/>
              <w:sz w:val="30"/>
              <w:szCs w:val="30"/>
              <w:highlight w:val="none"/>
              <w:lang w:val="en-US" w:eastAsia="zh-CN"/>
            </w:rPr>
            <w:t>三</w:t>
          </w:r>
          <w:r>
            <w:rPr>
              <w:rFonts w:hint="default" w:ascii="Times New Roman" w:hAnsi="Times New Roman" w:eastAsia="方正楷体_GBK" w:cs="Times New Roman"/>
              <w:bCs/>
              <w:sz w:val="30"/>
              <w:szCs w:val="30"/>
              <w:highlight w:val="none"/>
              <w:lang w:val="en-US" w:eastAsia="zh-CN"/>
            </w:rPr>
            <w:t>）发展目标</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_Toc21986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2</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2D0ED1C0">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Cs/>
              <w:sz w:val="30"/>
              <w:szCs w:val="30"/>
              <w:highlight w:val="none"/>
              <w:lang w:val="en-US" w:eastAsia="zh-CN"/>
            </w:rPr>
          </w:pPr>
          <w:r>
            <w:rPr>
              <w:rFonts w:hint="eastAsia" w:ascii="Times New Roman" w:hAnsi="Times New Roman" w:eastAsia="方正黑体_GBK" w:cs="Times New Roman"/>
              <w:bCs/>
              <w:sz w:val="30"/>
              <w:szCs w:val="30"/>
              <w:highlight w:val="none"/>
              <w:lang w:val="en-US" w:eastAsia="zh-CN"/>
            </w:rPr>
            <w:fldChar w:fldCharType="begin"/>
          </w:r>
          <w:r>
            <w:rPr>
              <w:rFonts w:hint="eastAsia" w:ascii="Times New Roman" w:hAnsi="Times New Roman" w:eastAsia="方正黑体_GBK" w:cs="Times New Roman"/>
              <w:bCs/>
              <w:sz w:val="30"/>
              <w:szCs w:val="30"/>
              <w:highlight w:val="none"/>
              <w:lang w:val="en-US" w:eastAsia="zh-CN"/>
            </w:rPr>
            <w:instrText xml:space="preserve"> HYPERLINK \l _Toc16183 </w:instrText>
          </w:r>
          <w:r>
            <w:rPr>
              <w:rFonts w:hint="eastAsia" w:ascii="Times New Roman" w:hAnsi="Times New Roman" w:eastAsia="方正黑体_GBK" w:cs="Times New Roman"/>
              <w:bCs/>
              <w:sz w:val="30"/>
              <w:szCs w:val="30"/>
              <w:highlight w:val="none"/>
              <w:lang w:val="en-US" w:eastAsia="zh-CN"/>
            </w:rPr>
            <w:fldChar w:fldCharType="separate"/>
          </w:r>
          <w:r>
            <w:rPr>
              <w:rFonts w:hint="eastAsia" w:ascii="Times New Roman" w:hAnsi="Times New Roman" w:eastAsia="方正黑体_GBK" w:cs="Times New Roman"/>
              <w:bCs/>
              <w:sz w:val="30"/>
              <w:szCs w:val="30"/>
              <w:highlight w:val="none"/>
              <w:lang w:val="en-US" w:eastAsia="zh-CN"/>
            </w:rPr>
            <w:t>二、</w:t>
          </w:r>
          <w:r>
            <w:rPr>
              <w:rFonts w:hint="default" w:ascii="Times New Roman" w:hAnsi="Times New Roman" w:eastAsia="方正黑体_GBK" w:cs="Times New Roman"/>
              <w:bCs/>
              <w:sz w:val="30"/>
              <w:szCs w:val="30"/>
              <w:highlight w:val="none"/>
              <w:lang w:val="en-US" w:eastAsia="zh-CN"/>
            </w:rPr>
            <w:t>重点任务</w:t>
          </w:r>
          <w:r>
            <w:rPr>
              <w:rFonts w:hint="default" w:ascii="Times New Roman" w:hAnsi="Times New Roman" w:eastAsia="方正黑体_GBK" w:cs="Times New Roman"/>
              <w:bCs/>
              <w:sz w:val="30"/>
              <w:szCs w:val="30"/>
              <w:highlight w:val="none"/>
              <w:lang w:val="en-US" w:eastAsia="zh-CN"/>
            </w:rPr>
            <w:tab/>
          </w:r>
          <w:r>
            <w:rPr>
              <w:rFonts w:hint="default" w:ascii="Times New Roman" w:hAnsi="Times New Roman" w:eastAsia="方正黑体_GBK" w:cs="Times New Roman"/>
              <w:bCs/>
              <w:sz w:val="30"/>
              <w:szCs w:val="30"/>
              <w:highlight w:val="none"/>
              <w:lang w:val="en-US" w:eastAsia="zh-CN"/>
            </w:rPr>
            <w:fldChar w:fldCharType="begin"/>
          </w:r>
          <w:r>
            <w:rPr>
              <w:rFonts w:hint="default" w:ascii="Times New Roman" w:hAnsi="Times New Roman" w:eastAsia="方正黑体_GBK" w:cs="Times New Roman"/>
              <w:bCs/>
              <w:sz w:val="30"/>
              <w:szCs w:val="30"/>
              <w:highlight w:val="none"/>
              <w:lang w:val="en-US" w:eastAsia="zh-CN"/>
            </w:rPr>
            <w:instrText xml:space="preserve"> PAGEREF _Toc16183 \h </w:instrText>
          </w:r>
          <w:r>
            <w:rPr>
              <w:rFonts w:hint="default" w:ascii="Times New Roman" w:hAnsi="Times New Roman" w:eastAsia="方正黑体_GBK" w:cs="Times New Roman"/>
              <w:bCs/>
              <w:sz w:val="30"/>
              <w:szCs w:val="30"/>
              <w:highlight w:val="none"/>
              <w:lang w:val="en-US" w:eastAsia="zh-CN"/>
            </w:rPr>
            <w:fldChar w:fldCharType="separate"/>
          </w:r>
          <w:r>
            <w:rPr>
              <w:rFonts w:hint="default" w:ascii="Times New Roman" w:hAnsi="Times New Roman" w:eastAsia="方正黑体_GBK" w:cs="Times New Roman"/>
              <w:bCs/>
              <w:sz w:val="30"/>
              <w:szCs w:val="30"/>
              <w:highlight w:val="none"/>
              <w:lang w:val="en-US" w:eastAsia="zh-CN"/>
            </w:rPr>
            <w:t>4</w:t>
          </w:r>
          <w:r>
            <w:rPr>
              <w:rFonts w:hint="default" w:ascii="Times New Roman" w:hAnsi="Times New Roman" w:eastAsia="方正黑体_GBK" w:cs="Times New Roman"/>
              <w:bCs/>
              <w:sz w:val="30"/>
              <w:szCs w:val="30"/>
              <w:highlight w:val="none"/>
              <w:lang w:val="en-US" w:eastAsia="zh-CN"/>
            </w:rPr>
            <w:fldChar w:fldCharType="end"/>
          </w:r>
          <w:r>
            <w:rPr>
              <w:rFonts w:hint="eastAsia" w:ascii="Times New Roman" w:hAnsi="Times New Roman" w:eastAsia="方正黑体_GBK" w:cs="Times New Roman"/>
              <w:bCs/>
              <w:sz w:val="30"/>
              <w:szCs w:val="30"/>
              <w:highlight w:val="none"/>
              <w:lang w:val="en-US" w:eastAsia="zh-CN"/>
            </w:rPr>
            <w:fldChar w:fldCharType="end"/>
          </w:r>
        </w:p>
        <w:p w14:paraId="7C4C18E1">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_Toc8368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（一）强化企业科技创新主体地位</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_Toc8368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4</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3E890B41">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_Toc3452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（二）构筑科技创新平台矩阵</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_Toc3452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6</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3A385CBE">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_Toc27536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（三）</w:t>
          </w:r>
          <w:r>
            <w:rPr>
              <w:rFonts w:hint="eastAsia" w:ascii="Times New Roman" w:hAnsi="Times New Roman" w:eastAsia="方正楷体_GBK" w:cs="Times New Roman"/>
              <w:bCs/>
              <w:sz w:val="30"/>
              <w:szCs w:val="30"/>
              <w:highlight w:val="none"/>
              <w:lang w:val="en-US" w:eastAsia="zh-CN"/>
            </w:rPr>
            <w:t>推进科技成果高效转化应用</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_Toc27536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7</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751D7206">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_Toc25105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（四）</w:t>
          </w:r>
          <w:r>
            <w:rPr>
              <w:rFonts w:hint="eastAsia" w:ascii="Times New Roman" w:hAnsi="Times New Roman" w:eastAsia="方正楷体_GBK" w:cs="Times New Roman"/>
              <w:bCs/>
              <w:sz w:val="30"/>
              <w:szCs w:val="30"/>
              <w:highlight w:val="none"/>
              <w:lang w:val="en-US" w:eastAsia="zh-CN"/>
            </w:rPr>
            <w:t>构建特色现代化产业体系</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_Toc25105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8</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4DD86635">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_Toc12400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（五）深化科技体制机制改革</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_Toc12400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10</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350BC05D">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_Toc31743 </w:instrText>
          </w:r>
          <w:r>
            <w:rPr>
              <w:rFonts w:hint="eastAsia"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（六）扩大开放创新协同合作</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_Toc31743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13</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539141C2">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bCs/>
              <w:sz w:val="30"/>
              <w:szCs w:val="30"/>
              <w:highlight w:val="none"/>
              <w:lang w:val="en-US" w:eastAsia="zh-CN"/>
            </w:rPr>
          </w:pPr>
          <w:r>
            <w:rPr>
              <w:rFonts w:hint="eastAsia" w:ascii="Times New Roman" w:hAnsi="Times New Roman" w:eastAsia="方正黑体_GBK" w:cs="Times New Roman"/>
              <w:bCs/>
              <w:sz w:val="30"/>
              <w:szCs w:val="30"/>
              <w:highlight w:val="none"/>
              <w:lang w:val="en-US" w:eastAsia="zh-CN"/>
            </w:rPr>
            <w:fldChar w:fldCharType="begin"/>
          </w:r>
          <w:r>
            <w:rPr>
              <w:rFonts w:hint="eastAsia" w:ascii="Times New Roman" w:hAnsi="Times New Roman" w:eastAsia="方正黑体_GBK" w:cs="Times New Roman"/>
              <w:bCs/>
              <w:sz w:val="30"/>
              <w:szCs w:val="30"/>
              <w:highlight w:val="none"/>
              <w:lang w:val="en-US" w:eastAsia="zh-CN"/>
            </w:rPr>
            <w:instrText xml:space="preserve"> HYPERLINK \l _Toc6601 </w:instrText>
          </w:r>
          <w:r>
            <w:rPr>
              <w:rFonts w:hint="eastAsia" w:ascii="Times New Roman" w:hAnsi="Times New Roman" w:eastAsia="方正黑体_GBK" w:cs="Times New Roman"/>
              <w:bCs/>
              <w:sz w:val="30"/>
              <w:szCs w:val="30"/>
              <w:highlight w:val="none"/>
              <w:lang w:val="en-US" w:eastAsia="zh-CN"/>
            </w:rPr>
            <w:fldChar w:fldCharType="separate"/>
          </w:r>
          <w:r>
            <w:rPr>
              <w:rFonts w:hint="eastAsia" w:ascii="Times New Roman" w:hAnsi="Times New Roman" w:eastAsia="方正黑体_GBK" w:cs="Times New Roman"/>
              <w:bCs/>
              <w:sz w:val="30"/>
              <w:szCs w:val="30"/>
              <w:highlight w:val="none"/>
              <w:lang w:val="en-US" w:eastAsia="zh-CN"/>
            </w:rPr>
            <w:t>三、实施</w:t>
          </w:r>
          <w:r>
            <w:rPr>
              <w:rFonts w:hint="default" w:ascii="Times New Roman" w:hAnsi="Times New Roman" w:eastAsia="方正黑体_GBK" w:cs="Times New Roman"/>
              <w:bCs/>
              <w:sz w:val="30"/>
              <w:szCs w:val="30"/>
              <w:highlight w:val="none"/>
              <w:lang w:val="en-US" w:eastAsia="zh-CN"/>
            </w:rPr>
            <w:t>保障</w:t>
          </w:r>
          <w:r>
            <w:rPr>
              <w:rFonts w:hint="default" w:ascii="Times New Roman" w:hAnsi="Times New Roman" w:eastAsia="方正黑体_GBK" w:cs="Times New Roman"/>
              <w:bCs/>
              <w:sz w:val="30"/>
              <w:szCs w:val="30"/>
              <w:highlight w:val="none"/>
              <w:lang w:val="en-US" w:eastAsia="zh-CN"/>
            </w:rPr>
            <w:tab/>
          </w:r>
          <w:r>
            <w:rPr>
              <w:rFonts w:hint="default" w:ascii="Times New Roman" w:hAnsi="Times New Roman" w:eastAsia="方正黑体_GBK" w:cs="Times New Roman"/>
              <w:bCs/>
              <w:sz w:val="30"/>
              <w:szCs w:val="30"/>
              <w:highlight w:val="none"/>
              <w:lang w:val="en-US" w:eastAsia="zh-CN"/>
            </w:rPr>
            <w:fldChar w:fldCharType="begin"/>
          </w:r>
          <w:r>
            <w:rPr>
              <w:rFonts w:hint="default" w:ascii="Times New Roman" w:hAnsi="Times New Roman" w:eastAsia="方正黑体_GBK" w:cs="Times New Roman"/>
              <w:bCs/>
              <w:sz w:val="30"/>
              <w:szCs w:val="30"/>
              <w:highlight w:val="none"/>
              <w:lang w:val="en-US" w:eastAsia="zh-CN"/>
            </w:rPr>
            <w:instrText xml:space="preserve"> PAGEREF _Toc6601 \h </w:instrText>
          </w:r>
          <w:r>
            <w:rPr>
              <w:rFonts w:hint="default" w:ascii="Times New Roman" w:hAnsi="Times New Roman" w:eastAsia="方正黑体_GBK" w:cs="Times New Roman"/>
              <w:bCs/>
              <w:sz w:val="30"/>
              <w:szCs w:val="30"/>
              <w:highlight w:val="none"/>
              <w:lang w:val="en-US" w:eastAsia="zh-CN"/>
            </w:rPr>
            <w:fldChar w:fldCharType="separate"/>
          </w:r>
          <w:r>
            <w:rPr>
              <w:rFonts w:hint="default" w:ascii="Times New Roman" w:hAnsi="Times New Roman" w:eastAsia="方正黑体_GBK" w:cs="Times New Roman"/>
              <w:bCs/>
              <w:sz w:val="30"/>
              <w:szCs w:val="30"/>
              <w:highlight w:val="none"/>
              <w:lang w:val="en-US" w:eastAsia="zh-CN"/>
            </w:rPr>
            <w:t>16</w:t>
          </w:r>
          <w:r>
            <w:rPr>
              <w:rFonts w:hint="default" w:ascii="Times New Roman" w:hAnsi="Times New Roman" w:eastAsia="方正黑体_GBK" w:cs="Times New Roman"/>
              <w:bCs/>
              <w:sz w:val="30"/>
              <w:szCs w:val="30"/>
              <w:highlight w:val="none"/>
              <w:lang w:val="en-US" w:eastAsia="zh-CN"/>
            </w:rPr>
            <w:fldChar w:fldCharType="end"/>
          </w:r>
          <w:r>
            <w:rPr>
              <w:rFonts w:hint="eastAsia" w:ascii="Times New Roman" w:hAnsi="Times New Roman" w:eastAsia="方正黑体_GBK" w:cs="Times New Roman"/>
              <w:bCs/>
              <w:sz w:val="30"/>
              <w:szCs w:val="30"/>
              <w:highlight w:val="none"/>
              <w:lang w:val="en-US" w:eastAsia="zh-CN"/>
            </w:rPr>
            <w:fldChar w:fldCharType="end"/>
          </w:r>
        </w:p>
        <w:p w14:paraId="0A24CD71">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_Toc17479 </w:instrText>
          </w:r>
          <w:r>
            <w:rPr>
              <w:rFonts w:hint="eastAsia" w:ascii="Times New Roman" w:hAnsi="Times New Roman" w:eastAsia="方正楷体_GBK" w:cs="Times New Roman"/>
              <w:bCs/>
              <w:sz w:val="30"/>
              <w:szCs w:val="30"/>
              <w:highlight w:val="none"/>
              <w:lang w:val="en-US" w:eastAsia="zh-CN"/>
            </w:rPr>
            <w:fldChar w:fldCharType="separate"/>
          </w:r>
          <w:r>
            <w:rPr>
              <w:rFonts w:hint="eastAsia" w:ascii="Times New Roman" w:hAnsi="Times New Roman" w:eastAsia="方正楷体_GBK" w:cs="Times New Roman"/>
              <w:bCs/>
              <w:sz w:val="30"/>
              <w:szCs w:val="30"/>
              <w:highlight w:val="none"/>
              <w:lang w:val="en-US" w:eastAsia="zh-CN"/>
            </w:rPr>
            <w:t>（一）强化统筹领导</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_Toc17479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16</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7EED94C1">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_Toc12111 </w:instrText>
          </w:r>
          <w:r>
            <w:rPr>
              <w:rFonts w:hint="eastAsia" w:ascii="Times New Roman" w:hAnsi="Times New Roman" w:eastAsia="方正楷体_GBK" w:cs="Times New Roman"/>
              <w:bCs/>
              <w:sz w:val="30"/>
              <w:szCs w:val="30"/>
              <w:highlight w:val="none"/>
              <w:lang w:val="en-US" w:eastAsia="zh-CN"/>
            </w:rPr>
            <w:fldChar w:fldCharType="separate"/>
          </w:r>
          <w:r>
            <w:rPr>
              <w:rFonts w:hint="eastAsia" w:ascii="Times New Roman" w:hAnsi="Times New Roman" w:eastAsia="方正楷体_GBK" w:cs="Times New Roman"/>
              <w:bCs/>
              <w:sz w:val="30"/>
              <w:szCs w:val="30"/>
              <w:highlight w:val="none"/>
              <w:lang w:val="en-US" w:eastAsia="zh-CN"/>
            </w:rPr>
            <w:t>（二）强化要素保障</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_Toc12111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16</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222467CF">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bCs/>
              <w:sz w:val="30"/>
              <w:szCs w:val="30"/>
              <w:highlight w:val="none"/>
              <w:lang w:val="en-US" w:eastAsia="zh-CN"/>
            </w:rPr>
          </w:pPr>
          <w:r>
            <w:rPr>
              <w:rFonts w:hint="eastAsia" w:ascii="Times New Roman" w:hAnsi="Times New Roman" w:eastAsia="方正楷体_GBK" w:cs="Times New Roman"/>
              <w:bCs/>
              <w:sz w:val="30"/>
              <w:szCs w:val="30"/>
              <w:highlight w:val="none"/>
              <w:lang w:val="en-US" w:eastAsia="zh-CN"/>
            </w:rPr>
            <w:fldChar w:fldCharType="begin"/>
          </w:r>
          <w:r>
            <w:rPr>
              <w:rFonts w:hint="eastAsia" w:ascii="Times New Roman" w:hAnsi="Times New Roman" w:eastAsia="方正楷体_GBK" w:cs="Times New Roman"/>
              <w:bCs/>
              <w:sz w:val="30"/>
              <w:szCs w:val="30"/>
              <w:highlight w:val="none"/>
              <w:lang w:val="en-US" w:eastAsia="zh-CN"/>
            </w:rPr>
            <w:instrText xml:space="preserve"> HYPERLINK \l _Toc20703 </w:instrText>
          </w:r>
          <w:r>
            <w:rPr>
              <w:rFonts w:hint="eastAsia" w:ascii="Times New Roman" w:hAnsi="Times New Roman" w:eastAsia="方正楷体_GBK" w:cs="Times New Roman"/>
              <w:bCs/>
              <w:sz w:val="30"/>
              <w:szCs w:val="30"/>
              <w:highlight w:val="none"/>
              <w:lang w:val="en-US" w:eastAsia="zh-CN"/>
            </w:rPr>
            <w:fldChar w:fldCharType="separate"/>
          </w:r>
          <w:r>
            <w:rPr>
              <w:rFonts w:hint="eastAsia" w:ascii="Times New Roman" w:hAnsi="Times New Roman" w:eastAsia="方正楷体_GBK" w:cs="Times New Roman"/>
              <w:bCs/>
              <w:sz w:val="30"/>
              <w:szCs w:val="30"/>
              <w:highlight w:val="none"/>
              <w:lang w:val="en-US" w:eastAsia="zh-CN"/>
            </w:rPr>
            <w:t>（三）加强监测评估</w:t>
          </w:r>
          <w:r>
            <w:rPr>
              <w:rFonts w:hint="default" w:ascii="Times New Roman" w:hAnsi="Times New Roman" w:eastAsia="方正楷体_GBK" w:cs="Times New Roman"/>
              <w:bCs/>
              <w:sz w:val="30"/>
              <w:szCs w:val="30"/>
              <w:highlight w:val="none"/>
              <w:lang w:val="en-US" w:eastAsia="zh-CN"/>
            </w:rPr>
            <w:tab/>
          </w:r>
          <w:r>
            <w:rPr>
              <w:rFonts w:hint="default" w:ascii="Times New Roman" w:hAnsi="Times New Roman" w:eastAsia="方正楷体_GBK" w:cs="Times New Roman"/>
              <w:bCs/>
              <w:sz w:val="30"/>
              <w:szCs w:val="30"/>
              <w:highlight w:val="none"/>
              <w:lang w:val="en-US" w:eastAsia="zh-CN"/>
            </w:rPr>
            <w:fldChar w:fldCharType="begin"/>
          </w:r>
          <w:r>
            <w:rPr>
              <w:rFonts w:hint="default" w:ascii="Times New Roman" w:hAnsi="Times New Roman" w:eastAsia="方正楷体_GBK" w:cs="Times New Roman"/>
              <w:bCs/>
              <w:sz w:val="30"/>
              <w:szCs w:val="30"/>
              <w:highlight w:val="none"/>
              <w:lang w:val="en-US" w:eastAsia="zh-CN"/>
            </w:rPr>
            <w:instrText xml:space="preserve"> PAGEREF _Toc20703 \h </w:instrText>
          </w:r>
          <w:r>
            <w:rPr>
              <w:rFonts w:hint="default" w:ascii="Times New Roman" w:hAnsi="Times New Roman" w:eastAsia="方正楷体_GBK" w:cs="Times New Roman"/>
              <w:bCs/>
              <w:sz w:val="30"/>
              <w:szCs w:val="30"/>
              <w:highlight w:val="none"/>
              <w:lang w:val="en-US" w:eastAsia="zh-CN"/>
            </w:rPr>
            <w:fldChar w:fldCharType="separate"/>
          </w:r>
          <w:r>
            <w:rPr>
              <w:rFonts w:hint="default" w:ascii="Times New Roman" w:hAnsi="Times New Roman" w:eastAsia="方正楷体_GBK" w:cs="Times New Roman"/>
              <w:bCs/>
              <w:sz w:val="30"/>
              <w:szCs w:val="30"/>
              <w:highlight w:val="none"/>
              <w:lang w:val="en-US" w:eastAsia="zh-CN"/>
            </w:rPr>
            <w:t>16</w:t>
          </w:r>
          <w:r>
            <w:rPr>
              <w:rFonts w:hint="default" w:ascii="Times New Roman" w:hAnsi="Times New Roman" w:eastAsia="方正楷体_GBK" w:cs="Times New Roman"/>
              <w:bCs/>
              <w:sz w:val="30"/>
              <w:szCs w:val="30"/>
              <w:highlight w:val="none"/>
              <w:lang w:val="en-US" w:eastAsia="zh-CN"/>
            </w:rPr>
            <w:fldChar w:fldCharType="end"/>
          </w:r>
          <w:r>
            <w:rPr>
              <w:rFonts w:hint="eastAsia" w:ascii="Times New Roman" w:hAnsi="Times New Roman" w:eastAsia="方正楷体_GBK" w:cs="Times New Roman"/>
              <w:bCs/>
              <w:sz w:val="30"/>
              <w:szCs w:val="30"/>
              <w:highlight w:val="none"/>
              <w:lang w:val="en-US" w:eastAsia="zh-CN"/>
            </w:rPr>
            <w:fldChar w:fldCharType="end"/>
          </w:r>
        </w:p>
        <w:p w14:paraId="2755B4D2">
          <w:pPr>
            <w:pStyle w:val="8"/>
            <w:tabs>
              <w:tab w:val="right" w:leader="dot" w:pos="8958"/>
            </w:tabs>
          </w:pPr>
        </w:p>
        <w:p w14:paraId="34F5D00C">
          <w:pPr>
            <w:pStyle w:val="8"/>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sz w:val="28"/>
              <w:szCs w:val="28"/>
              <w:highlight w:val="none"/>
              <w:u w:val="none"/>
              <w:lang w:val="en-US" w:eastAsia="zh-CN"/>
            </w:rPr>
          </w:pPr>
          <w:r>
            <w:rPr>
              <w:rFonts w:hint="eastAsia" w:ascii="Times New Roman" w:hAnsi="Times New Roman" w:eastAsia="方正楷体_GBK" w:cs="Times New Roman"/>
              <w:bCs w:val="0"/>
              <w:szCs w:val="30"/>
              <w:highlight w:val="none"/>
              <w:lang w:val="en-US" w:eastAsia="zh-CN"/>
            </w:rPr>
            <w:fldChar w:fldCharType="end"/>
          </w:r>
        </w:p>
        <w:p w14:paraId="1B7520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_GBK" w:hAnsi="方正小标宋_GBK" w:eastAsia="方正小标宋_GBK" w:cs="方正小标宋_GBK"/>
              <w:kern w:val="2"/>
              <w:sz w:val="21"/>
              <w:szCs w:val="21"/>
              <w:highlight w:val="none"/>
              <w:u w:val="none"/>
              <w:lang w:val="en-US" w:eastAsia="zh-CN" w:bidi="ar-SA"/>
            </w:rPr>
            <w:sectPr>
              <w:footerReference r:id="rId3" w:type="default"/>
              <w:pgSz w:w="11906" w:h="16838"/>
              <w:pgMar w:top="1871" w:right="1474" w:bottom="1587" w:left="1474" w:header="851" w:footer="992" w:gutter="0"/>
              <w:pgNumType w:fmt="upperRoman"/>
              <w:cols w:space="425" w:num="1"/>
              <w:docGrid w:type="lines" w:linePitch="312" w:charSpace="0"/>
            </w:sectPr>
          </w:pPr>
        </w:p>
        <w:p w14:paraId="7C2E21C7">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楷体_GBK" w:cs="Times New Roman"/>
              <w:sz w:val="32"/>
              <w:szCs w:val="21"/>
              <w:highlight w:val="none"/>
              <w:u w:val="none"/>
              <w:lang w:val="en-US" w:eastAsia="zh-CN"/>
            </w:rPr>
          </w:pPr>
        </w:p>
      </w:sdtContent>
    </w:sdt>
    <w:p w14:paraId="15070F0E">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632" w:firstLineChars="200"/>
        <w:textAlignment w:val="auto"/>
        <w:rPr>
          <w:rFonts w:hint="eastAsia" w:ascii="黑体" w:hAnsi="黑体" w:eastAsia="黑体" w:cs="黑体"/>
          <w:b w:val="0"/>
          <w:bCs/>
          <w:sz w:val="32"/>
          <w:szCs w:val="22"/>
          <w:highlight w:val="none"/>
          <w:u w:val="none"/>
          <w:lang w:val="en-US" w:eastAsia="zh-CN"/>
        </w:rPr>
      </w:pPr>
      <w:bookmarkStart w:id="1" w:name="_Toc29148"/>
      <w:bookmarkStart w:id="2" w:name="_Toc28912"/>
      <w:r>
        <w:rPr>
          <w:rFonts w:hint="eastAsia" w:ascii="黑体" w:hAnsi="黑体" w:eastAsia="黑体" w:cs="黑体"/>
          <w:b w:val="0"/>
          <w:bCs/>
          <w:sz w:val="32"/>
          <w:szCs w:val="22"/>
          <w:highlight w:val="none"/>
          <w:u w:val="none"/>
          <w:lang w:val="en-US" w:eastAsia="zh-CN"/>
        </w:rPr>
        <w:t>一、</w:t>
      </w:r>
      <w:r>
        <w:rPr>
          <w:rFonts w:hint="eastAsia" w:ascii="黑体" w:hAnsi="黑体" w:cs="黑体"/>
          <w:b w:val="0"/>
          <w:bCs/>
          <w:sz w:val="32"/>
          <w:szCs w:val="22"/>
          <w:highlight w:val="none"/>
          <w:u w:val="none"/>
          <w:lang w:val="en-US" w:eastAsia="zh-CN"/>
        </w:rPr>
        <w:t>总体要求</w:t>
      </w:r>
      <w:bookmarkEnd w:id="1"/>
      <w:bookmarkEnd w:id="2"/>
    </w:p>
    <w:p w14:paraId="6B2BEC2C">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632" w:firstLineChars="200"/>
        <w:textAlignment w:val="auto"/>
        <w:rPr>
          <w:rFonts w:hint="default" w:ascii="Times New Roman" w:hAnsi="Times New Roman" w:eastAsia="方正楷体_GBK" w:cs="Times New Roman"/>
          <w:b w:val="0"/>
          <w:bCs/>
          <w:sz w:val="32"/>
          <w:szCs w:val="22"/>
          <w:highlight w:val="none"/>
          <w:u w:val="none"/>
          <w:lang w:val="en-US" w:eastAsia="zh-CN"/>
        </w:rPr>
      </w:pPr>
      <w:bookmarkStart w:id="3" w:name="_Toc17348"/>
      <w:bookmarkStart w:id="4" w:name="_Toc27650"/>
      <w:r>
        <w:rPr>
          <w:rFonts w:hint="default" w:ascii="Times New Roman" w:hAnsi="Times New Roman" w:eastAsia="方正楷体_GBK" w:cs="Times New Roman"/>
          <w:b w:val="0"/>
          <w:bCs/>
          <w:sz w:val="32"/>
          <w:szCs w:val="22"/>
          <w:highlight w:val="none"/>
          <w:u w:val="none"/>
          <w:lang w:val="en-US" w:eastAsia="zh-CN"/>
        </w:rPr>
        <w:t>（一）发展</w:t>
      </w:r>
      <w:r>
        <w:rPr>
          <w:rFonts w:hint="eastAsia" w:ascii="Times New Roman" w:hAnsi="Times New Roman" w:eastAsia="方正楷体_GBK" w:cs="Times New Roman"/>
          <w:b w:val="0"/>
          <w:bCs/>
          <w:sz w:val="32"/>
          <w:szCs w:val="22"/>
          <w:highlight w:val="none"/>
          <w:u w:val="none"/>
          <w:lang w:val="en-US" w:eastAsia="zh-CN"/>
        </w:rPr>
        <w:t>形势</w:t>
      </w:r>
      <w:bookmarkEnd w:id="3"/>
      <w:bookmarkEnd w:id="4"/>
    </w:p>
    <w:p w14:paraId="34F12AFD">
      <w:pPr>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firstLine="640" w:firstLineChars="200"/>
        <w:textAlignment w:val="auto"/>
        <w:rPr>
          <w:rFonts w:hint="default" w:ascii="Times New Roman" w:hAnsi="Times New Roman" w:eastAsia="方正仿宋_GBK" w:cs="Times New Roman"/>
          <w:b w:val="0"/>
          <w:bCs w:val="0"/>
          <w:color w:val="000000"/>
          <w:kern w:val="2"/>
          <w:sz w:val="32"/>
          <w:szCs w:val="22"/>
          <w:highlight w:val="none"/>
          <w:u w:val="none"/>
          <w:lang w:val="en-US" w:eastAsia="zh-CN" w:bidi="ar-SA"/>
        </w:rPr>
      </w:pP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十四五</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以来，</w:t>
      </w:r>
      <w:r>
        <w:rPr>
          <w:rFonts w:hint="eastAsia" w:ascii="Times New Roman" w:hAnsi="Times New Roman" w:eastAsia="方正仿宋_GBK" w:cs="Times New Roman"/>
          <w:b w:val="0"/>
          <w:bCs w:val="0"/>
          <w:color w:val="000000"/>
          <w:kern w:val="2"/>
          <w:sz w:val="32"/>
          <w:szCs w:val="22"/>
          <w:highlight w:val="none"/>
          <w:u w:val="none"/>
          <w:lang w:val="en-US" w:eastAsia="zh-CN" w:bidi="ar-SA"/>
        </w:rPr>
        <w:t>淮北</w:t>
      </w:r>
      <w:r>
        <w:rPr>
          <w:rFonts w:hint="default" w:ascii="Times New Roman" w:hAnsi="Times New Roman" w:eastAsia="方正仿宋_GBK" w:cs="Times New Roman"/>
          <w:b w:val="0"/>
          <w:bCs w:val="0"/>
          <w:color w:val="000000"/>
          <w:kern w:val="2"/>
          <w:sz w:val="32"/>
          <w:szCs w:val="22"/>
          <w:highlight w:val="none"/>
          <w:u w:val="none"/>
          <w:lang w:val="en-US" w:eastAsia="zh-CN" w:bidi="ar-SA"/>
        </w:rPr>
        <w:t>全面贯彻落实习近平总书记关于科技创新的重要论述和考察安徽重要讲话精神，按照省委、省政府部署要求，深入实施创新驱动发展战略，一体推进</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抓项目、育主体、建平台、聚人才、助转化</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，创新策源能力</w:t>
      </w:r>
      <w:r>
        <w:rPr>
          <w:rFonts w:hint="eastAsia" w:ascii="Times New Roman" w:hAnsi="Times New Roman" w:eastAsia="方正仿宋_GBK" w:cs="Times New Roman"/>
          <w:b w:val="0"/>
          <w:bCs w:val="0"/>
          <w:color w:val="000000"/>
          <w:kern w:val="2"/>
          <w:sz w:val="32"/>
          <w:szCs w:val="22"/>
          <w:highlight w:val="none"/>
          <w:u w:val="none"/>
          <w:lang w:val="en-US" w:eastAsia="zh-CN" w:bidi="ar-SA"/>
        </w:rPr>
        <w:t>持续提升，</w:t>
      </w:r>
      <w:r>
        <w:rPr>
          <w:rFonts w:hint="default" w:ascii="Times New Roman" w:hAnsi="Times New Roman" w:eastAsia="方正仿宋_GBK" w:cs="Times New Roman"/>
          <w:b w:val="0"/>
          <w:bCs w:val="0"/>
          <w:color w:val="000000"/>
          <w:kern w:val="2"/>
          <w:sz w:val="32"/>
          <w:szCs w:val="22"/>
          <w:highlight w:val="none"/>
          <w:u w:val="none"/>
          <w:lang w:val="en-US" w:eastAsia="zh-CN" w:bidi="ar-SA"/>
        </w:rPr>
        <w:t>企业</w:t>
      </w:r>
      <w:r>
        <w:rPr>
          <w:rFonts w:hint="eastAsia" w:ascii="Times New Roman" w:hAnsi="Times New Roman" w:eastAsia="方正仿宋_GBK" w:cs="Times New Roman"/>
          <w:b w:val="0"/>
          <w:bCs w:val="0"/>
          <w:color w:val="000000"/>
          <w:kern w:val="2"/>
          <w:sz w:val="32"/>
          <w:szCs w:val="22"/>
          <w:highlight w:val="none"/>
          <w:u w:val="none"/>
          <w:lang w:val="en-US" w:eastAsia="zh-CN" w:bidi="ar-SA"/>
        </w:rPr>
        <w:t>科技</w:t>
      </w:r>
      <w:r>
        <w:rPr>
          <w:rFonts w:hint="default" w:ascii="Times New Roman" w:hAnsi="Times New Roman" w:eastAsia="方正仿宋_GBK" w:cs="Times New Roman"/>
          <w:b w:val="0"/>
          <w:bCs w:val="0"/>
          <w:color w:val="000000"/>
          <w:kern w:val="2"/>
          <w:sz w:val="32"/>
          <w:szCs w:val="22"/>
          <w:highlight w:val="none"/>
          <w:u w:val="none"/>
          <w:lang w:val="en-US" w:eastAsia="zh-CN" w:bidi="ar-SA"/>
        </w:rPr>
        <w:t>创新主体地位</w:t>
      </w:r>
      <w:r>
        <w:rPr>
          <w:rFonts w:hint="eastAsia" w:ascii="Times New Roman" w:hAnsi="Times New Roman" w:eastAsia="方正仿宋_GBK" w:cs="Times New Roman"/>
          <w:b w:val="0"/>
          <w:bCs w:val="0"/>
          <w:color w:val="000000"/>
          <w:kern w:val="2"/>
          <w:sz w:val="32"/>
          <w:szCs w:val="22"/>
          <w:highlight w:val="none"/>
          <w:u w:val="none"/>
          <w:lang w:val="en-US" w:eastAsia="zh-CN" w:bidi="ar-SA"/>
        </w:rPr>
        <w:t>不断</w:t>
      </w:r>
      <w:r>
        <w:rPr>
          <w:rFonts w:hint="default" w:ascii="Times New Roman" w:hAnsi="Times New Roman" w:eastAsia="方正仿宋_GBK" w:cs="Times New Roman"/>
          <w:b w:val="0"/>
          <w:bCs w:val="0"/>
          <w:color w:val="000000"/>
          <w:kern w:val="2"/>
          <w:sz w:val="32"/>
          <w:szCs w:val="22"/>
          <w:highlight w:val="none"/>
          <w:u w:val="none"/>
          <w:lang w:val="en-US" w:eastAsia="zh-CN" w:bidi="ar-SA"/>
        </w:rPr>
        <w:t>强化</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科技创新和产业创新</w:t>
      </w:r>
      <w:r>
        <w:rPr>
          <w:rFonts w:hint="eastAsia" w:ascii="Times New Roman" w:hAnsi="Times New Roman" w:eastAsia="方正仿宋_GBK" w:cs="Times New Roman"/>
          <w:b w:val="0"/>
          <w:bCs w:val="0"/>
          <w:color w:val="000000"/>
          <w:kern w:val="2"/>
          <w:sz w:val="32"/>
          <w:szCs w:val="22"/>
          <w:highlight w:val="none"/>
          <w:u w:val="none"/>
          <w:lang w:val="en-US" w:eastAsia="zh-CN" w:bidi="ar-SA"/>
        </w:rPr>
        <w:t>深度</w:t>
      </w:r>
      <w:r>
        <w:rPr>
          <w:rFonts w:hint="default" w:ascii="Times New Roman" w:hAnsi="Times New Roman" w:eastAsia="方正仿宋_GBK" w:cs="Times New Roman"/>
          <w:b w:val="0"/>
          <w:bCs w:val="0"/>
          <w:color w:val="000000"/>
          <w:kern w:val="2"/>
          <w:sz w:val="32"/>
          <w:szCs w:val="22"/>
          <w:highlight w:val="none"/>
          <w:u w:val="none"/>
          <w:lang w:val="en-US" w:eastAsia="zh-CN" w:bidi="ar-SA"/>
        </w:rPr>
        <w:t>融合</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科技开放合作</w:t>
      </w:r>
      <w:r>
        <w:rPr>
          <w:rFonts w:hint="eastAsia" w:ascii="Times New Roman" w:hAnsi="Times New Roman" w:eastAsia="方正仿宋_GBK" w:cs="Times New Roman"/>
          <w:b w:val="0"/>
          <w:bCs w:val="0"/>
          <w:color w:val="000000"/>
          <w:kern w:val="2"/>
          <w:sz w:val="32"/>
          <w:szCs w:val="22"/>
          <w:highlight w:val="none"/>
          <w:u w:val="none"/>
          <w:lang w:val="en-US" w:eastAsia="zh-CN" w:bidi="ar-SA"/>
        </w:rPr>
        <w:t>不断</w:t>
      </w:r>
      <w:r>
        <w:rPr>
          <w:rFonts w:hint="default" w:ascii="Times New Roman" w:hAnsi="Times New Roman" w:eastAsia="方正仿宋_GBK" w:cs="Times New Roman"/>
          <w:b w:val="0"/>
          <w:bCs w:val="0"/>
          <w:color w:val="000000"/>
          <w:kern w:val="2"/>
          <w:sz w:val="32"/>
          <w:szCs w:val="22"/>
          <w:highlight w:val="none"/>
          <w:u w:val="none"/>
          <w:lang w:val="en-US" w:eastAsia="zh-CN" w:bidi="ar-SA"/>
        </w:rPr>
        <w:t>拓展</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科技体制机制改革</w:t>
      </w:r>
      <w:r>
        <w:rPr>
          <w:rFonts w:hint="eastAsia" w:ascii="Times New Roman" w:hAnsi="Times New Roman" w:eastAsia="方正仿宋_GBK" w:cs="Times New Roman"/>
          <w:b w:val="0"/>
          <w:bCs w:val="0"/>
          <w:color w:val="000000"/>
          <w:kern w:val="2"/>
          <w:sz w:val="32"/>
          <w:szCs w:val="22"/>
          <w:highlight w:val="none"/>
          <w:u w:val="none"/>
          <w:lang w:val="en-US" w:eastAsia="zh-CN" w:bidi="ar-SA"/>
        </w:rPr>
        <w:t>深入探索，</w:t>
      </w:r>
      <w:r>
        <w:rPr>
          <w:rFonts w:hint="default" w:ascii="Times New Roman" w:hAnsi="Times New Roman" w:eastAsia="方正仿宋_GBK" w:cs="Times New Roman"/>
          <w:b w:val="0"/>
          <w:bCs w:val="0"/>
          <w:color w:val="000000"/>
          <w:kern w:val="2"/>
          <w:sz w:val="32"/>
          <w:szCs w:val="22"/>
          <w:highlight w:val="none"/>
          <w:u w:val="none"/>
          <w:lang w:val="en-US" w:eastAsia="zh-CN" w:bidi="ar-SA"/>
        </w:rPr>
        <w:t>主要科技指标稳中有进</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为</w:t>
      </w:r>
      <w:r>
        <w:rPr>
          <w:rFonts w:hint="eastAsia" w:ascii="Times New Roman" w:hAnsi="Times New Roman" w:eastAsia="方正仿宋_GBK" w:cs="Times New Roman"/>
          <w:b w:val="0"/>
          <w:bCs w:val="0"/>
          <w:color w:val="000000"/>
          <w:kern w:val="2"/>
          <w:sz w:val="32"/>
          <w:szCs w:val="22"/>
          <w:highlight w:val="none"/>
          <w:u w:val="none"/>
          <w:lang w:val="en-US" w:eastAsia="zh-CN" w:bidi="ar-SA"/>
        </w:rPr>
        <w:t>资源型城市高质量转型发展</w:t>
      </w:r>
      <w:r>
        <w:rPr>
          <w:rFonts w:hint="default" w:ascii="Times New Roman" w:hAnsi="Times New Roman" w:eastAsia="方正仿宋_GBK" w:cs="Times New Roman"/>
          <w:b w:val="0"/>
          <w:bCs w:val="0"/>
          <w:color w:val="000000"/>
          <w:kern w:val="2"/>
          <w:sz w:val="32"/>
          <w:szCs w:val="22"/>
          <w:highlight w:val="none"/>
          <w:u w:val="none"/>
          <w:lang w:val="en-US" w:eastAsia="zh-CN" w:bidi="ar-SA"/>
        </w:rPr>
        <w:t>提供坚实科技支撑。</w:t>
      </w:r>
    </w:p>
    <w:p w14:paraId="2F3E6DEA">
      <w:pPr>
        <w:pStyle w:val="4"/>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40" w:firstLineChars="200"/>
        <w:jc w:val="both"/>
        <w:textAlignment w:val="auto"/>
        <w:rPr>
          <w:rFonts w:hint="default" w:ascii="Times New Roman" w:hAnsi="Times New Roman" w:eastAsia="方正仿宋_GBK" w:cs="Times New Roman"/>
          <w:b w:val="0"/>
          <w:bCs w:val="0"/>
          <w:color w:val="000000"/>
          <w:kern w:val="2"/>
          <w:sz w:val="32"/>
          <w:szCs w:val="22"/>
          <w:highlight w:val="none"/>
          <w:u w:val="none"/>
          <w:lang w:val="en-US" w:eastAsia="zh-CN" w:bidi="ar-SA"/>
        </w:rPr>
      </w:pP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十五五</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时期是</w:t>
      </w:r>
      <w:r>
        <w:rPr>
          <w:rFonts w:hint="eastAsia" w:ascii="Times New Roman" w:hAnsi="Times New Roman" w:eastAsia="方正仿宋_GBK" w:cs="Times New Roman"/>
          <w:b w:val="0"/>
          <w:bCs w:val="0"/>
          <w:color w:val="000000"/>
          <w:kern w:val="2"/>
          <w:sz w:val="32"/>
          <w:szCs w:val="22"/>
          <w:highlight w:val="none"/>
          <w:u w:val="none"/>
          <w:lang w:val="en-US" w:eastAsia="zh-CN" w:bidi="ar-SA"/>
        </w:rPr>
        <w:t>淮北市高质量转型发展夯实基础、全面发力</w:t>
      </w:r>
      <w:r>
        <w:rPr>
          <w:rFonts w:hint="default" w:ascii="Times New Roman" w:hAnsi="Times New Roman" w:eastAsia="方正仿宋_GBK" w:cs="Times New Roman"/>
          <w:b w:val="0"/>
          <w:bCs w:val="0"/>
          <w:color w:val="000000"/>
          <w:kern w:val="2"/>
          <w:sz w:val="32"/>
          <w:szCs w:val="22"/>
          <w:highlight w:val="none"/>
          <w:u w:val="none"/>
          <w:lang w:val="en-US" w:eastAsia="zh-CN" w:bidi="ar-SA"/>
        </w:rPr>
        <w:t>的关键时期</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淮北地处苏皖鲁豫省际交界地区核心，</w:t>
      </w:r>
      <w:r>
        <w:rPr>
          <w:rFonts w:hint="eastAsia" w:ascii="Times New Roman" w:hAnsi="Times New Roman" w:eastAsia="方正仿宋_GBK" w:cs="Times New Roman"/>
          <w:b w:val="0"/>
          <w:bCs w:val="0"/>
          <w:color w:val="000000"/>
          <w:kern w:val="2"/>
          <w:sz w:val="32"/>
          <w:szCs w:val="22"/>
          <w:highlight w:val="none"/>
          <w:u w:val="none"/>
          <w:lang w:val="en-US" w:eastAsia="zh-CN" w:bidi="ar-SA"/>
        </w:rPr>
        <w:t>拥有</w:t>
      </w:r>
      <w:r>
        <w:rPr>
          <w:rFonts w:hint="default" w:ascii="Times New Roman" w:hAnsi="Times New Roman" w:eastAsia="方正仿宋_GBK" w:cs="Times New Roman"/>
          <w:b w:val="0"/>
          <w:bCs w:val="0"/>
          <w:color w:val="000000"/>
          <w:kern w:val="2"/>
          <w:sz w:val="32"/>
          <w:szCs w:val="22"/>
          <w:highlight w:val="none"/>
          <w:u w:val="none"/>
          <w:lang w:val="en-US" w:eastAsia="zh-CN" w:bidi="ar-SA"/>
        </w:rPr>
        <w:t>多重战略叠加</w:t>
      </w:r>
      <w:r>
        <w:rPr>
          <w:rFonts w:hint="eastAsia" w:ascii="Times New Roman" w:hAnsi="Times New Roman" w:eastAsia="方正仿宋_GBK" w:cs="Times New Roman"/>
          <w:b w:val="0"/>
          <w:bCs w:val="0"/>
          <w:color w:val="000000"/>
          <w:kern w:val="2"/>
          <w:sz w:val="32"/>
          <w:szCs w:val="22"/>
          <w:highlight w:val="none"/>
          <w:u w:val="none"/>
          <w:lang w:val="en-US" w:eastAsia="zh-CN" w:bidi="ar-SA"/>
        </w:rPr>
        <w:t>优势，跻身省级创新型城市行列，</w:t>
      </w:r>
      <w:r>
        <w:rPr>
          <w:rFonts w:hint="default" w:ascii="Times New Roman" w:hAnsi="Times New Roman" w:eastAsia="方正仿宋_GBK" w:cs="Times New Roman"/>
          <w:b w:val="0"/>
          <w:bCs w:val="0"/>
          <w:color w:val="000000"/>
          <w:kern w:val="2"/>
          <w:sz w:val="32"/>
          <w:szCs w:val="22"/>
          <w:highlight w:val="none"/>
          <w:u w:val="none"/>
          <w:lang w:val="en-US" w:eastAsia="zh-CN" w:bidi="ar-SA"/>
        </w:rPr>
        <w:t>创新发展和产业升级空间广阔，</w:t>
      </w:r>
      <w:r>
        <w:rPr>
          <w:rFonts w:hint="eastAsia" w:ascii="Times New Roman" w:hAnsi="Times New Roman" w:eastAsia="方正仿宋_GBK" w:cs="Times New Roman"/>
          <w:b w:val="0"/>
          <w:bCs w:val="0"/>
          <w:color w:val="000000"/>
          <w:kern w:val="2"/>
          <w:sz w:val="32"/>
          <w:szCs w:val="22"/>
          <w:highlight w:val="none"/>
          <w:u w:val="none"/>
          <w:lang w:val="en-US" w:eastAsia="zh-CN" w:bidi="ar-SA"/>
        </w:rPr>
        <w:t>但</w:t>
      </w:r>
      <w:r>
        <w:rPr>
          <w:rFonts w:hint="default" w:ascii="Times New Roman" w:hAnsi="Times New Roman" w:eastAsia="方正仿宋_GBK" w:cs="Times New Roman"/>
          <w:b w:val="0"/>
          <w:bCs w:val="0"/>
          <w:color w:val="000000"/>
          <w:kern w:val="2"/>
          <w:sz w:val="32"/>
          <w:szCs w:val="22"/>
          <w:highlight w:val="none"/>
          <w:u w:val="none"/>
          <w:lang w:val="en-US" w:eastAsia="zh-CN" w:bidi="ar-SA"/>
        </w:rPr>
        <w:t>创新整体实力不强、科技</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硬核</w:t>
      </w:r>
      <w:r>
        <w:rPr>
          <w:rFonts w:hint="eastAsia" w:ascii="Times New Roman" w:hAnsi="Times New Roman" w:eastAsia="方正仿宋_GBK" w:cs="Times New Roman"/>
          <w:b w:val="0"/>
          <w:bCs w:val="0"/>
          <w:color w:val="000000"/>
          <w:kern w:val="2"/>
          <w:sz w:val="32"/>
          <w:szCs w:val="22"/>
          <w:highlight w:val="none"/>
          <w:u w:val="none"/>
          <w:lang w:val="en-US" w:eastAsia="zh-CN" w:bidi="ar-SA"/>
        </w:rPr>
        <w:t>”成果</w:t>
      </w:r>
      <w:r>
        <w:rPr>
          <w:rFonts w:hint="default" w:ascii="Times New Roman" w:hAnsi="Times New Roman" w:eastAsia="方正仿宋_GBK" w:cs="Times New Roman"/>
          <w:b w:val="0"/>
          <w:bCs w:val="0"/>
          <w:color w:val="000000"/>
          <w:kern w:val="2"/>
          <w:sz w:val="32"/>
          <w:szCs w:val="22"/>
          <w:highlight w:val="none"/>
          <w:u w:val="none"/>
          <w:lang w:val="en-US" w:eastAsia="zh-CN" w:bidi="ar-SA"/>
        </w:rPr>
        <w:t>支撑不够</w:t>
      </w:r>
      <w:r>
        <w:rPr>
          <w:rFonts w:hint="eastAsia" w:ascii="Times New Roman" w:hAnsi="Times New Roman" w:eastAsia="方正仿宋_GBK" w:cs="Times New Roman"/>
          <w:b w:val="0"/>
          <w:bCs w:val="0"/>
          <w:color w:val="000000"/>
          <w:kern w:val="2"/>
          <w:sz w:val="32"/>
          <w:szCs w:val="22"/>
          <w:highlight w:val="none"/>
          <w:u w:val="none"/>
          <w:lang w:val="en-US" w:eastAsia="zh-CN" w:bidi="ar-SA"/>
        </w:rPr>
        <w:t>、</w:t>
      </w:r>
      <w:r>
        <w:rPr>
          <w:rFonts w:hint="default" w:ascii="Times New Roman" w:hAnsi="Times New Roman" w:eastAsia="方正仿宋_GBK" w:cs="Times New Roman"/>
          <w:b w:val="0"/>
          <w:bCs w:val="0"/>
          <w:color w:val="000000"/>
          <w:kern w:val="2"/>
          <w:sz w:val="32"/>
          <w:szCs w:val="22"/>
          <w:highlight w:val="none"/>
          <w:u w:val="none"/>
          <w:lang w:val="en-US" w:eastAsia="zh-CN" w:bidi="ar-SA"/>
        </w:rPr>
        <w:t>产学研用深度融合的转化通道</w:t>
      </w:r>
      <w:r>
        <w:rPr>
          <w:rFonts w:hint="eastAsia" w:ascii="Times New Roman" w:hAnsi="Times New Roman" w:eastAsia="方正仿宋_GBK" w:cs="Times New Roman"/>
          <w:b w:val="0"/>
          <w:bCs w:val="0"/>
          <w:color w:val="000000"/>
          <w:kern w:val="2"/>
          <w:sz w:val="32"/>
          <w:szCs w:val="22"/>
          <w:highlight w:val="none"/>
          <w:u w:val="none"/>
          <w:lang w:val="en-US" w:eastAsia="zh-CN" w:bidi="ar-SA"/>
        </w:rPr>
        <w:t>不</w:t>
      </w:r>
      <w:r>
        <w:rPr>
          <w:rFonts w:hint="default" w:ascii="Times New Roman" w:hAnsi="Times New Roman" w:eastAsia="方正仿宋_GBK" w:cs="Times New Roman"/>
          <w:b w:val="0"/>
          <w:bCs w:val="0"/>
          <w:color w:val="000000"/>
          <w:kern w:val="2"/>
          <w:sz w:val="32"/>
          <w:szCs w:val="22"/>
          <w:highlight w:val="none"/>
          <w:u w:val="none"/>
          <w:lang w:val="en-US" w:eastAsia="zh-CN" w:bidi="ar-SA"/>
        </w:rPr>
        <w:t>畅等</w:t>
      </w:r>
      <w:r>
        <w:rPr>
          <w:rFonts w:hint="eastAsia" w:ascii="Times New Roman" w:hAnsi="Times New Roman" w:eastAsia="方正仿宋_GBK" w:cs="Times New Roman"/>
          <w:b w:val="0"/>
          <w:bCs w:val="0"/>
          <w:color w:val="000000"/>
          <w:kern w:val="2"/>
          <w:sz w:val="32"/>
          <w:szCs w:val="22"/>
          <w:highlight w:val="none"/>
          <w:u w:val="none"/>
          <w:lang w:val="en-US" w:eastAsia="zh-CN" w:bidi="ar-SA"/>
        </w:rPr>
        <w:t>问题依然突出</w:t>
      </w:r>
      <w:r>
        <w:rPr>
          <w:rFonts w:hint="default" w:ascii="Times New Roman" w:hAnsi="Times New Roman" w:eastAsia="方正仿宋_GBK" w:cs="Times New Roman"/>
          <w:b w:val="0"/>
          <w:bCs w:val="0"/>
          <w:color w:val="000000"/>
          <w:kern w:val="2"/>
          <w:sz w:val="32"/>
          <w:szCs w:val="22"/>
          <w:highlight w:val="none"/>
          <w:u w:val="none"/>
          <w:lang w:val="en-US" w:eastAsia="zh-CN" w:bidi="ar-SA"/>
        </w:rPr>
        <w:t>。必须以创新开路、靠创新破局，奋力打造皖北科创高地，为高质量转型发展注入强劲动能。</w:t>
      </w:r>
    </w:p>
    <w:p w14:paraId="4C517C74">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default" w:ascii="Times New Roman" w:hAnsi="Times New Roman" w:eastAsia="方正仿宋_GBK" w:cs="Times New Roman"/>
          <w:b/>
          <w:bCs/>
          <w:color w:val="000000"/>
          <w:kern w:val="2"/>
          <w:sz w:val="32"/>
          <w:szCs w:val="32"/>
          <w:highlight w:val="none"/>
          <w:u w:val="none"/>
          <w:lang w:val="en-US" w:eastAsia="zh-CN" w:bidi="ar-SA"/>
        </w:rPr>
      </w:pPr>
      <w:bookmarkStart w:id="5" w:name="_Toc24124"/>
      <w:bookmarkStart w:id="6" w:name="_Toc11788"/>
      <w:bookmarkStart w:id="7" w:name="_Toc17773"/>
      <w:bookmarkStart w:id="8" w:name="_Toc24964"/>
      <w:bookmarkStart w:id="9" w:name="_Toc8767"/>
      <w:bookmarkStart w:id="10" w:name="_Toc7475"/>
      <w:bookmarkStart w:id="11" w:name="_Toc79"/>
      <w:bookmarkStart w:id="12" w:name="_Toc27004"/>
      <w:bookmarkStart w:id="13" w:name="_Toc17765"/>
      <w:bookmarkStart w:id="14" w:name="_Toc30942"/>
      <w:bookmarkStart w:id="15" w:name="_Toc20361"/>
      <w:bookmarkStart w:id="16" w:name="_Toc7889"/>
      <w:bookmarkStart w:id="17" w:name="_Toc32141"/>
      <w:bookmarkStart w:id="18" w:name="_Toc5666"/>
      <w:bookmarkStart w:id="19" w:name="_Toc12451"/>
      <w:bookmarkStart w:id="20" w:name="_Toc13905"/>
      <w:bookmarkStart w:id="21" w:name="_Toc21349"/>
      <w:bookmarkStart w:id="22" w:name="_Toc12016"/>
      <w:bookmarkStart w:id="23" w:name="_Toc31408"/>
      <w:bookmarkStart w:id="24" w:name="_Toc11319"/>
      <w:bookmarkStart w:id="25" w:name="_Toc7412"/>
      <w:bookmarkStart w:id="26" w:name="_Toc5614"/>
      <w:r>
        <w:rPr>
          <w:rFonts w:hint="default" w:ascii="Times New Roman" w:hAnsi="Times New Roman" w:eastAsia="方正楷体_GBK" w:cs="Times New Roman"/>
          <w:b w:val="0"/>
          <w:bCs w:val="0"/>
          <w:color w:val="000000"/>
          <w:kern w:val="2"/>
          <w:sz w:val="32"/>
          <w:szCs w:val="32"/>
          <w:highlight w:val="none"/>
          <w:u w:val="none"/>
          <w:lang w:val="en-US" w:eastAsia="zh-CN" w:bidi="ar-SA"/>
        </w:rPr>
        <w:t>（</w:t>
      </w:r>
      <w:r>
        <w:rPr>
          <w:rFonts w:hint="eastAsia" w:ascii="Times New Roman" w:hAnsi="Times New Roman" w:eastAsia="方正楷体_GBK" w:cs="Times New Roman"/>
          <w:b w:val="0"/>
          <w:bCs w:val="0"/>
          <w:color w:val="000000"/>
          <w:kern w:val="2"/>
          <w:sz w:val="32"/>
          <w:szCs w:val="32"/>
          <w:highlight w:val="none"/>
          <w:u w:val="none"/>
          <w:lang w:val="en-US" w:eastAsia="zh-CN" w:bidi="ar-SA"/>
        </w:rPr>
        <w:t>二</w:t>
      </w:r>
      <w:r>
        <w:rPr>
          <w:rFonts w:hint="default" w:ascii="Times New Roman" w:hAnsi="Times New Roman" w:eastAsia="方正楷体_GBK" w:cs="Times New Roman"/>
          <w:b w:val="0"/>
          <w:bCs w:val="0"/>
          <w:color w:val="000000"/>
          <w:kern w:val="2"/>
          <w:sz w:val="32"/>
          <w:szCs w:val="32"/>
          <w:highlight w:val="none"/>
          <w:u w:val="none"/>
          <w:lang w:val="en-US" w:eastAsia="zh-CN" w:bidi="ar-SA"/>
        </w:rPr>
        <w:t>）指导思想</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479A6FB">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9"/>
        <w:rPr>
          <w:rFonts w:hint="default" w:ascii="Times New Roman" w:hAnsi="Times New Roman" w:eastAsia="方正仿宋_GBK" w:cs="Times New Roman"/>
          <w:b w:val="0"/>
          <w:bCs w:val="0"/>
          <w:color w:val="auto"/>
          <w:kern w:val="2"/>
          <w:sz w:val="32"/>
          <w:szCs w:val="32"/>
          <w:highlight w:val="none"/>
          <w:u w:val="none"/>
          <w:lang w:val="en-US" w:eastAsia="zh-CN" w:bidi="ar-SA"/>
        </w:rPr>
      </w:pPr>
      <w:bookmarkStart w:id="27" w:name="_Toc25159"/>
      <w:bookmarkStart w:id="28" w:name="_Toc20945"/>
      <w:r>
        <w:rPr>
          <w:rFonts w:hint="default" w:ascii="Times New Roman" w:hAnsi="Times New Roman" w:eastAsia="方正仿宋_GBK" w:cs="Times New Roman"/>
          <w:b w:val="0"/>
          <w:bCs w:val="0"/>
          <w:color w:val="auto"/>
          <w:kern w:val="2"/>
          <w:sz w:val="32"/>
          <w:szCs w:val="32"/>
          <w:highlight w:val="none"/>
          <w:u w:val="none"/>
          <w:lang w:val="en-US" w:eastAsia="zh-CN" w:bidi="ar-SA"/>
        </w:rPr>
        <w:t>坚持以习近平新时代中国特色社会主义思想为指导，全面贯彻落实党的二十大和二十届历次全会精神，深入贯彻落实习近平总书记关于科技创新的重要论述和考察安徽重要讲话精神，坚持科学技术打头阵、下好创新先手棋，</w:t>
      </w:r>
      <w:r>
        <w:rPr>
          <w:rFonts w:hint="default" w:ascii="Times New Roman" w:hAnsi="Times New Roman" w:eastAsia="方正仿宋_GBK" w:cs="Times New Roman"/>
          <w:b w:val="0"/>
          <w:bCs w:val="0"/>
          <w:color w:val="000000"/>
          <w:kern w:val="2"/>
          <w:sz w:val="32"/>
          <w:szCs w:val="32"/>
          <w:u w:val="none"/>
          <w:lang w:val="en-US" w:eastAsia="zh-CN" w:bidi="ar-SA"/>
        </w:rPr>
        <w:t>立足</w:t>
      </w:r>
      <w:r>
        <w:rPr>
          <w:rFonts w:hint="eastAsia" w:ascii="Times New Roman" w:hAnsi="Times New Roman" w:eastAsia="方正仿宋_GBK" w:cs="Times New Roman"/>
          <w:b w:val="0"/>
          <w:bCs w:val="0"/>
          <w:color w:val="000000"/>
          <w:kern w:val="2"/>
          <w:sz w:val="32"/>
          <w:szCs w:val="32"/>
          <w:u w:val="none"/>
          <w:lang w:val="en-US" w:eastAsia="zh-CN" w:bidi="ar-SA"/>
        </w:rPr>
        <w:t>“</w:t>
      </w:r>
      <w:r>
        <w:rPr>
          <w:rFonts w:hint="default" w:ascii="Times New Roman" w:hAnsi="Times New Roman" w:eastAsia="方正仿宋_GBK" w:cs="Times New Roman"/>
          <w:b w:val="0"/>
          <w:bCs w:val="0"/>
          <w:color w:val="000000"/>
          <w:kern w:val="2"/>
          <w:sz w:val="32"/>
          <w:szCs w:val="32"/>
          <w:u w:val="none"/>
          <w:lang w:val="en-US" w:eastAsia="zh-CN" w:bidi="ar-SA"/>
        </w:rPr>
        <w:t>绿色转型发展示范城市、国家重要新型综合能源基地</w:t>
      </w:r>
      <w:r>
        <w:rPr>
          <w:rFonts w:hint="eastAsia" w:ascii="Times New Roman" w:hAnsi="Times New Roman" w:eastAsia="方正仿宋_GBK" w:cs="Times New Roman"/>
          <w:b w:val="0"/>
          <w:bCs w:val="0"/>
          <w:color w:val="000000"/>
          <w:kern w:val="2"/>
          <w:sz w:val="32"/>
          <w:szCs w:val="32"/>
          <w:u w:val="none"/>
          <w:lang w:val="en-US" w:eastAsia="zh-CN" w:bidi="ar-SA"/>
        </w:rPr>
        <w:t>”</w:t>
      </w:r>
      <w:r>
        <w:rPr>
          <w:rFonts w:hint="default" w:ascii="Times New Roman" w:hAnsi="Times New Roman" w:eastAsia="方正仿宋_GBK" w:cs="Times New Roman"/>
          <w:b w:val="0"/>
          <w:bCs w:val="0"/>
          <w:color w:val="000000"/>
          <w:kern w:val="2"/>
          <w:sz w:val="32"/>
          <w:szCs w:val="32"/>
          <w:u w:val="none"/>
          <w:lang w:val="en-US" w:eastAsia="zh-CN" w:bidi="ar-SA"/>
        </w:rPr>
        <w:t>战略定位，紧扣能源城市高质量转型发展目标，以加速培育和发展新质生产力为牵引，以科技创新与产业创新深度融合为主线，以构建一流创新生态为支撑，坚持强化企业</w:t>
      </w:r>
      <w:r>
        <w:rPr>
          <w:rFonts w:hint="eastAsia" w:ascii="Times New Roman" w:hAnsi="Times New Roman" w:eastAsia="方正仿宋_GBK" w:cs="Times New Roman"/>
          <w:b w:val="0"/>
          <w:bCs w:val="0"/>
          <w:color w:val="000000"/>
          <w:kern w:val="2"/>
          <w:sz w:val="32"/>
          <w:szCs w:val="32"/>
          <w:u w:val="none"/>
          <w:lang w:val="en-US" w:eastAsia="zh-CN" w:bidi="ar-SA"/>
        </w:rPr>
        <w:t>科技</w:t>
      </w:r>
      <w:r>
        <w:rPr>
          <w:rFonts w:hint="default" w:ascii="Times New Roman" w:hAnsi="Times New Roman" w:eastAsia="方正仿宋_GBK" w:cs="Times New Roman"/>
          <w:b w:val="0"/>
          <w:bCs w:val="0"/>
          <w:color w:val="000000"/>
          <w:kern w:val="2"/>
          <w:sz w:val="32"/>
          <w:szCs w:val="32"/>
          <w:u w:val="none"/>
          <w:lang w:val="en-US" w:eastAsia="zh-CN" w:bidi="ar-SA"/>
        </w:rPr>
        <w:t>创新主体地位、打造特色现代化产业体系、扩大开放创新协同，全面提升科技创新治理体系和治理能力现代化水平，为打造皖北创新强市、服务国家高水平科技自立自强贡献淮北力量。</w:t>
      </w:r>
    </w:p>
    <w:p w14:paraId="2C8C2F2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outlineLvl w:val="1"/>
        <w:rPr>
          <w:rFonts w:hint="default" w:ascii="Times New Roman" w:hAnsi="Times New Roman" w:eastAsia="方正楷体_GBK" w:cs="Times New Roman"/>
          <w:b w:val="0"/>
          <w:bCs w:val="0"/>
          <w:color w:val="000000"/>
          <w:kern w:val="2"/>
          <w:sz w:val="32"/>
          <w:szCs w:val="32"/>
          <w:highlight w:val="none"/>
          <w:u w:val="none"/>
          <w:lang w:val="en-US" w:eastAsia="zh-CN" w:bidi="ar-SA"/>
        </w:rPr>
      </w:pPr>
      <w:bookmarkStart w:id="29" w:name="_Toc10893"/>
      <w:bookmarkStart w:id="30" w:name="_Toc30514"/>
      <w:bookmarkStart w:id="31" w:name="_Toc23353"/>
      <w:bookmarkStart w:id="32" w:name="_Toc30736"/>
      <w:bookmarkStart w:id="33" w:name="_Toc25969"/>
      <w:bookmarkStart w:id="34" w:name="_Toc18041"/>
      <w:bookmarkStart w:id="35" w:name="_Toc21602"/>
      <w:bookmarkStart w:id="36" w:name="_Toc728"/>
      <w:bookmarkStart w:id="37" w:name="_Toc879"/>
      <w:bookmarkStart w:id="38" w:name="_Toc23403"/>
      <w:bookmarkStart w:id="39" w:name="_Toc22856"/>
      <w:bookmarkStart w:id="40" w:name="_Toc26097"/>
      <w:bookmarkStart w:id="41" w:name="_Toc22740"/>
      <w:bookmarkStart w:id="42" w:name="_Toc4236"/>
      <w:bookmarkStart w:id="43" w:name="_Toc5457"/>
      <w:bookmarkStart w:id="44" w:name="_Toc7550"/>
      <w:bookmarkStart w:id="45" w:name="_Toc399"/>
      <w:bookmarkStart w:id="46" w:name="_Toc31500"/>
      <w:bookmarkStart w:id="47" w:name="_Toc30477"/>
      <w:bookmarkStart w:id="48" w:name="_Toc32231"/>
      <w:bookmarkStart w:id="49" w:name="_Toc18211"/>
      <w:bookmarkStart w:id="50" w:name="_Toc17946"/>
      <w:bookmarkStart w:id="51" w:name="_Toc21986"/>
      <w:bookmarkStart w:id="52" w:name="_Toc30938"/>
      <w:r>
        <w:rPr>
          <w:rFonts w:hint="default" w:ascii="Times New Roman" w:hAnsi="Times New Roman" w:eastAsia="方正楷体_GBK" w:cs="Times New Roman"/>
          <w:b w:val="0"/>
          <w:bCs w:val="0"/>
          <w:color w:val="000000"/>
          <w:kern w:val="2"/>
          <w:sz w:val="32"/>
          <w:szCs w:val="32"/>
          <w:highlight w:val="none"/>
          <w:u w:val="none"/>
          <w:lang w:val="en-US" w:eastAsia="zh-CN" w:bidi="ar-SA"/>
        </w:rPr>
        <w:t>（</w:t>
      </w:r>
      <w:r>
        <w:rPr>
          <w:rFonts w:hint="eastAsia" w:ascii="Times New Roman" w:hAnsi="Times New Roman" w:eastAsia="方正楷体_GBK" w:cs="Times New Roman"/>
          <w:b w:val="0"/>
          <w:bCs w:val="0"/>
          <w:color w:val="000000"/>
          <w:kern w:val="2"/>
          <w:sz w:val="32"/>
          <w:szCs w:val="32"/>
          <w:highlight w:val="none"/>
          <w:u w:val="none"/>
          <w:lang w:val="en-US" w:eastAsia="zh-CN" w:bidi="ar-SA"/>
        </w:rPr>
        <w:t>三</w:t>
      </w:r>
      <w:r>
        <w:rPr>
          <w:rFonts w:hint="default" w:ascii="Times New Roman" w:hAnsi="Times New Roman" w:eastAsia="方正楷体_GBK" w:cs="Times New Roman"/>
          <w:b w:val="0"/>
          <w:bCs w:val="0"/>
          <w:color w:val="000000"/>
          <w:kern w:val="2"/>
          <w:sz w:val="32"/>
          <w:szCs w:val="32"/>
          <w:highlight w:val="none"/>
          <w:u w:val="none"/>
          <w:lang w:val="en-US" w:eastAsia="zh-CN" w:bidi="ar-SA"/>
        </w:rPr>
        <w: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Start w:id="53" w:name="_Toc10659"/>
      <w:bookmarkStart w:id="54" w:name="_Toc25895"/>
      <w:bookmarkStart w:id="55" w:name="_Toc4187"/>
      <w:bookmarkStart w:id="56" w:name="_Toc28026"/>
      <w:bookmarkStart w:id="57" w:name="_Toc14114"/>
      <w:bookmarkStart w:id="58" w:name="_Toc7986"/>
      <w:bookmarkStart w:id="59" w:name="_Toc10645"/>
      <w:bookmarkStart w:id="60" w:name="_Toc16336"/>
      <w:bookmarkStart w:id="61" w:name="_Toc8635"/>
      <w:bookmarkStart w:id="62" w:name="_Toc19961"/>
      <w:bookmarkStart w:id="63" w:name="_Toc7953"/>
      <w:bookmarkStart w:id="64" w:name="_Toc29910"/>
      <w:bookmarkStart w:id="65" w:name="_Toc15065"/>
      <w:bookmarkStart w:id="66" w:name="_Toc32043"/>
      <w:bookmarkStart w:id="67" w:name="_Toc29542"/>
      <w:bookmarkStart w:id="68" w:name="_Toc26573"/>
      <w:bookmarkStart w:id="69" w:name="_Toc9247"/>
      <w:bookmarkStart w:id="70" w:name="_Toc21693"/>
      <w:bookmarkStart w:id="71" w:name="_Toc11401"/>
      <w:r>
        <w:rPr>
          <w:rFonts w:hint="default" w:ascii="Times New Roman" w:hAnsi="Times New Roman" w:eastAsia="方正楷体_GBK" w:cs="Times New Roman"/>
          <w:b w:val="0"/>
          <w:bCs w:val="0"/>
          <w:color w:val="000000"/>
          <w:kern w:val="2"/>
          <w:sz w:val="32"/>
          <w:szCs w:val="32"/>
          <w:highlight w:val="none"/>
          <w:u w:val="none"/>
          <w:lang w:val="en-US" w:eastAsia="zh-CN" w:bidi="ar-SA"/>
        </w:rPr>
        <w:t>发展目标</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35CD47D">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sz w:val="32"/>
          <w:szCs w:val="32"/>
          <w:highlight w:val="none"/>
          <w:u w:val="none"/>
        </w:rPr>
        <w:t>到2030年，淮北市创新驱动成为经济社会发展的核心引擎，</w:t>
      </w:r>
      <w:r>
        <w:rPr>
          <w:rFonts w:hint="eastAsia" w:ascii="Times New Roman" w:hAnsi="Times New Roman" w:eastAsia="方正仿宋_GBK" w:cs="Times New Roman"/>
          <w:sz w:val="32"/>
          <w:szCs w:val="32"/>
          <w:highlight w:val="none"/>
          <w:u w:val="none"/>
          <w:lang w:val="en-US" w:eastAsia="zh-CN"/>
        </w:rPr>
        <w:t>区域创新能力明显提升</w:t>
      </w:r>
      <w:r>
        <w:rPr>
          <w:rFonts w:hint="default" w:ascii="Times New Roman" w:hAnsi="Times New Roman" w:eastAsia="方正仿宋_GBK" w:cs="Times New Roman"/>
          <w:sz w:val="32"/>
          <w:szCs w:val="32"/>
          <w:highlight w:val="none"/>
          <w:u w:val="none"/>
        </w:rPr>
        <w:t>，</w:t>
      </w:r>
      <w:r>
        <w:rPr>
          <w:rFonts w:hint="eastAsia" w:ascii="Times New Roman" w:hAnsi="Times New Roman" w:eastAsia="方正仿宋_GBK" w:cs="Times New Roman"/>
          <w:sz w:val="32"/>
          <w:szCs w:val="32"/>
          <w:highlight w:val="none"/>
          <w:u w:val="none"/>
          <w:lang w:val="en-US" w:eastAsia="zh-CN"/>
        </w:rPr>
        <w:t>企业科技创新主体地位更加突出，</w:t>
      </w:r>
      <w:r>
        <w:rPr>
          <w:rFonts w:hint="default" w:ascii="Times New Roman" w:hAnsi="Times New Roman" w:eastAsia="方正仿宋_GBK" w:cs="Times New Roman"/>
          <w:sz w:val="32"/>
          <w:szCs w:val="32"/>
          <w:highlight w:val="none"/>
          <w:u w:val="none"/>
        </w:rPr>
        <w:t>关键核心技术</w:t>
      </w:r>
      <w:r>
        <w:rPr>
          <w:rFonts w:hint="eastAsia" w:ascii="Times New Roman" w:hAnsi="Times New Roman" w:eastAsia="方正仿宋_GBK" w:cs="Times New Roman"/>
          <w:sz w:val="32"/>
          <w:szCs w:val="32"/>
          <w:highlight w:val="none"/>
          <w:u w:val="none"/>
          <w:lang w:val="en-US" w:eastAsia="zh-CN"/>
        </w:rPr>
        <w:t>实现更多突破，战略科技力量持续锻造，</w:t>
      </w:r>
      <w:r>
        <w:rPr>
          <w:rFonts w:hint="default" w:ascii="Times New Roman" w:hAnsi="Times New Roman" w:eastAsia="方正仿宋_GBK" w:cs="Times New Roman"/>
          <w:sz w:val="32"/>
          <w:szCs w:val="32"/>
          <w:highlight w:val="none"/>
          <w:u w:val="none"/>
        </w:rPr>
        <w:t>科技创新综合实力显著增强</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实现从</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煤城</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到</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智城</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的深刻蜕变，走出一条以科技创新引领资源型城市高质量转型的新路，树立全国同类城市创新发展的标杆。</w:t>
      </w:r>
    </w:p>
    <w:p w14:paraId="33F2CB81">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b/>
          <w:bCs/>
          <w:sz w:val="32"/>
          <w:szCs w:val="32"/>
          <w:highlight w:val="none"/>
          <w:u w:val="none"/>
        </w:rPr>
        <w:t>——区域创新能力明显提升。</w:t>
      </w:r>
      <w:r>
        <w:rPr>
          <w:rFonts w:hint="default" w:ascii="Times New Roman" w:hAnsi="Times New Roman" w:eastAsia="方正仿宋_GBK" w:cs="Times New Roman"/>
          <w:b w:val="0"/>
          <w:bCs w:val="0"/>
          <w:kern w:val="2"/>
          <w:sz w:val="32"/>
          <w:szCs w:val="32"/>
          <w:highlight w:val="none"/>
          <w:u w:val="none"/>
          <w:lang w:val="en-US" w:eastAsia="zh-CN" w:bidi="ar-SA"/>
        </w:rPr>
        <w:t>深度</w:t>
      </w:r>
      <w:r>
        <w:rPr>
          <w:rFonts w:hint="eastAsia" w:ascii="Times New Roman" w:hAnsi="Times New Roman" w:eastAsia="方正仿宋_GBK" w:cs="Times New Roman"/>
          <w:b w:val="0"/>
          <w:bCs w:val="0"/>
          <w:kern w:val="2"/>
          <w:sz w:val="32"/>
          <w:szCs w:val="32"/>
          <w:highlight w:val="none"/>
          <w:u w:val="none"/>
          <w:lang w:val="en-US" w:eastAsia="zh-CN" w:bidi="ar-SA"/>
        </w:rPr>
        <w:t>融入</w:t>
      </w:r>
      <w:r>
        <w:rPr>
          <w:rFonts w:hint="default" w:ascii="Times New Roman" w:hAnsi="Times New Roman" w:eastAsia="方正仿宋_GBK" w:cs="Times New Roman"/>
          <w:b w:val="0"/>
          <w:bCs w:val="0"/>
          <w:kern w:val="2"/>
          <w:sz w:val="32"/>
          <w:szCs w:val="32"/>
          <w:highlight w:val="none"/>
          <w:u w:val="none"/>
          <w:lang w:val="en-US" w:eastAsia="zh-CN" w:bidi="ar-SA"/>
        </w:rPr>
        <w:t>上海（长三角）国际科技创新中心建设，创新异地研发</w:t>
      </w:r>
      <w:r>
        <w:rPr>
          <w:rFonts w:hint="eastAsia" w:ascii="Times New Roman" w:hAnsi="Times New Roman" w:eastAsia="方正仿宋_GBK" w:cs="Times New Roman"/>
          <w:b w:val="0"/>
          <w:bCs w:val="0"/>
          <w:kern w:val="2"/>
          <w:sz w:val="32"/>
          <w:szCs w:val="32"/>
          <w:highlight w:val="none"/>
          <w:u w:val="none"/>
          <w:lang w:val="en-US" w:eastAsia="zh-CN" w:bidi="ar-SA"/>
        </w:rPr>
        <w:t>、</w:t>
      </w:r>
      <w:r>
        <w:rPr>
          <w:rFonts w:hint="default" w:ascii="Times New Roman" w:hAnsi="Times New Roman" w:eastAsia="方正仿宋_GBK" w:cs="Times New Roman"/>
          <w:b w:val="0"/>
          <w:bCs w:val="0"/>
          <w:kern w:val="2"/>
          <w:sz w:val="32"/>
          <w:szCs w:val="32"/>
          <w:highlight w:val="none"/>
          <w:u w:val="none"/>
          <w:lang w:val="en-US" w:eastAsia="zh-CN" w:bidi="ar-SA"/>
        </w:rPr>
        <w:t>飞地孵化等合作模式</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区域创新综合能力</w:t>
      </w:r>
      <w:r>
        <w:rPr>
          <w:rFonts w:hint="default" w:ascii="Times New Roman" w:hAnsi="Times New Roman" w:eastAsia="方正仿宋_GBK" w:cs="Times New Roman"/>
          <w:sz w:val="32"/>
          <w:szCs w:val="32"/>
          <w:highlight w:val="none"/>
          <w:u w:val="none"/>
          <w:lang w:val="en-US" w:eastAsia="zh-CN"/>
        </w:rPr>
        <w:t>实现争先进位</w:t>
      </w:r>
      <w:r>
        <w:rPr>
          <w:rFonts w:hint="eastAsia" w:ascii="Times New Roman" w:hAnsi="Times New Roman" w:eastAsia="方正仿宋_GBK" w:cs="Times New Roman"/>
          <w:b w:val="0"/>
          <w:bCs w:val="0"/>
          <w:kern w:val="2"/>
          <w:sz w:val="32"/>
          <w:szCs w:val="32"/>
          <w:highlight w:val="none"/>
          <w:u w:val="none"/>
          <w:lang w:val="en-US" w:eastAsia="zh-CN" w:bidi="ar-SA"/>
        </w:rPr>
        <w:t>。</w:t>
      </w:r>
      <w:r>
        <w:rPr>
          <w:rFonts w:hint="default" w:ascii="Times New Roman" w:hAnsi="Times New Roman" w:eastAsia="方正仿宋_GBK" w:cs="Times New Roman"/>
          <w:sz w:val="32"/>
          <w:szCs w:val="32"/>
          <w:highlight w:val="none"/>
          <w:u w:val="none"/>
        </w:rPr>
        <w:t>强化基础研究战略支撑，加大基础研究</w:t>
      </w:r>
      <w:r>
        <w:rPr>
          <w:rFonts w:hint="eastAsia" w:ascii="Times New Roman" w:hAnsi="Times New Roman" w:eastAsia="方正仿宋_GBK" w:cs="Times New Roman"/>
          <w:sz w:val="32"/>
          <w:szCs w:val="32"/>
          <w:highlight w:val="none"/>
          <w:u w:val="none"/>
          <w:lang w:val="en-US" w:eastAsia="zh-CN"/>
        </w:rPr>
        <w:t>支持</w:t>
      </w:r>
      <w:r>
        <w:rPr>
          <w:rFonts w:hint="default" w:ascii="Times New Roman" w:hAnsi="Times New Roman" w:eastAsia="方正仿宋_GBK" w:cs="Times New Roman"/>
          <w:sz w:val="32"/>
          <w:szCs w:val="32"/>
          <w:highlight w:val="none"/>
          <w:u w:val="none"/>
        </w:rPr>
        <w:t>力度，全社会研发经费投入强度实现稳步增长</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sz w:val="32"/>
          <w:szCs w:val="32"/>
          <w:highlight w:val="none"/>
          <w:u w:val="none"/>
        </w:rPr>
        <w:t>逐步向全省平均水平靠近</w:t>
      </w:r>
      <w:r>
        <w:rPr>
          <w:rFonts w:hint="default" w:ascii="Times New Roman" w:hAnsi="Times New Roman" w:eastAsia="方正仿宋_GBK" w:cs="Times New Roman"/>
          <w:sz w:val="32"/>
          <w:szCs w:val="32"/>
          <w:highlight w:val="none"/>
          <w:u w:val="none"/>
          <w:lang w:val="en-US" w:eastAsia="zh-CN"/>
        </w:rPr>
        <w:t>。</w:t>
      </w:r>
    </w:p>
    <w:p w14:paraId="1D05584F">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b/>
          <w:bCs/>
          <w:sz w:val="32"/>
          <w:szCs w:val="32"/>
          <w:highlight w:val="none"/>
          <w:u w:val="none"/>
        </w:rPr>
        <w:t>——</w:t>
      </w:r>
      <w:r>
        <w:rPr>
          <w:rFonts w:hint="eastAsia" w:ascii="Times New Roman" w:hAnsi="Times New Roman" w:eastAsia="方正仿宋_GBK" w:cs="Times New Roman"/>
          <w:b/>
          <w:bCs/>
          <w:sz w:val="32"/>
          <w:szCs w:val="32"/>
          <w:highlight w:val="none"/>
          <w:u w:val="none"/>
          <w:lang w:val="en-US" w:eastAsia="zh-CN"/>
        </w:rPr>
        <w:t>关键核心技术加速突破</w:t>
      </w:r>
      <w:r>
        <w:rPr>
          <w:rFonts w:hint="default" w:ascii="Times New Roman" w:hAnsi="Times New Roman" w:eastAsia="方正仿宋_GBK" w:cs="Times New Roman"/>
          <w:b/>
          <w:bCs/>
          <w:sz w:val="32"/>
          <w:szCs w:val="32"/>
          <w:highlight w:val="none"/>
          <w:u w:val="none"/>
        </w:rPr>
        <w:t>。</w:t>
      </w:r>
      <w:r>
        <w:rPr>
          <w:rFonts w:hint="eastAsia" w:ascii="Times New Roman" w:hAnsi="Times New Roman" w:eastAsia="方正仿宋_GBK" w:cs="Times New Roman"/>
          <w:sz w:val="32"/>
          <w:szCs w:val="32"/>
          <w:highlight w:val="none"/>
          <w:u w:val="none"/>
          <w:lang w:val="en-US" w:eastAsia="zh-CN"/>
        </w:rPr>
        <w:t>坚持</w:t>
      </w:r>
      <w:r>
        <w:rPr>
          <w:rFonts w:hint="default" w:ascii="Times New Roman" w:hAnsi="Times New Roman" w:eastAsia="方正仿宋_GBK" w:cs="Times New Roman"/>
          <w:sz w:val="32"/>
          <w:szCs w:val="32"/>
          <w:highlight w:val="none"/>
          <w:u w:val="none"/>
        </w:rPr>
        <w:t>培育壮大新质生产力</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推动规上高新技术产业增加值保持</w:t>
      </w:r>
      <w:r>
        <w:rPr>
          <w:rFonts w:hint="default" w:ascii="Times New Roman" w:hAnsi="Times New Roman" w:eastAsia="方正仿宋_GBK" w:cs="Times New Roman"/>
          <w:sz w:val="32"/>
          <w:szCs w:val="32"/>
          <w:highlight w:val="none"/>
          <w:u w:val="none"/>
          <w:lang w:val="en-US" w:eastAsia="zh-CN"/>
        </w:rPr>
        <w:t>稳定</w:t>
      </w:r>
      <w:r>
        <w:rPr>
          <w:rFonts w:hint="default" w:ascii="Times New Roman" w:hAnsi="Times New Roman" w:eastAsia="方正仿宋_GBK" w:cs="Times New Roman"/>
          <w:sz w:val="32"/>
          <w:szCs w:val="32"/>
          <w:highlight w:val="none"/>
          <w:u w:val="none"/>
        </w:rPr>
        <w:t>增长态势，年均增速稳定</w:t>
      </w:r>
      <w:r>
        <w:rPr>
          <w:rFonts w:hint="default" w:ascii="Times New Roman" w:hAnsi="Times New Roman" w:eastAsia="方正仿宋_GBK" w:cs="Times New Roman"/>
          <w:color w:val="auto"/>
          <w:sz w:val="32"/>
          <w:szCs w:val="32"/>
          <w:highlight w:val="none"/>
          <w:u w:val="none"/>
        </w:rPr>
        <w:t>在</w:t>
      </w:r>
      <w:r>
        <w:rPr>
          <w:rFonts w:hint="eastAsia" w:ascii="Times New Roman" w:hAnsi="Times New Roman" w:eastAsia="方正仿宋_GBK" w:cs="Times New Roman"/>
          <w:strike w:val="0"/>
          <w:dstrike w:val="0"/>
          <w:color w:val="auto"/>
          <w:sz w:val="32"/>
          <w:szCs w:val="32"/>
          <w:highlight w:val="none"/>
          <w:u w:val="none"/>
          <w:lang w:val="en-US" w:eastAsia="zh-CN"/>
        </w:rPr>
        <w:t>5%</w:t>
      </w:r>
      <w:r>
        <w:rPr>
          <w:rFonts w:hint="default" w:ascii="Times New Roman" w:hAnsi="Times New Roman" w:eastAsia="方正仿宋_GBK" w:cs="Times New Roman"/>
          <w:sz w:val="32"/>
          <w:szCs w:val="32"/>
          <w:highlight w:val="none"/>
          <w:u w:val="none"/>
        </w:rPr>
        <w:t>以上。到2030年</w:t>
      </w:r>
      <w:r>
        <w:rPr>
          <w:rFonts w:hint="default" w:ascii="Times New Roman" w:hAnsi="Times New Roman" w:eastAsia="方正仿宋_GBK" w:cs="Times New Roman"/>
          <w:b w:val="0"/>
          <w:bCs w:val="0"/>
          <w:sz w:val="32"/>
          <w:szCs w:val="32"/>
          <w:highlight w:val="none"/>
          <w:u w:val="none"/>
        </w:rPr>
        <w:t>，规模以上工业企业研发经费支出与营业收入之比提升至1.95%，为产业高质量发展</w:t>
      </w:r>
      <w:r>
        <w:rPr>
          <w:rFonts w:hint="default" w:ascii="Times New Roman" w:hAnsi="Times New Roman" w:eastAsia="方正仿宋_GBK" w:cs="Times New Roman"/>
          <w:sz w:val="32"/>
          <w:szCs w:val="32"/>
          <w:highlight w:val="none"/>
          <w:u w:val="none"/>
        </w:rPr>
        <w:t>注入创新活力。</w:t>
      </w:r>
    </w:p>
    <w:p w14:paraId="1370F84B">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b/>
          <w:bCs/>
          <w:sz w:val="32"/>
          <w:szCs w:val="32"/>
          <w:highlight w:val="none"/>
          <w:u w:val="none"/>
        </w:rPr>
        <w:t>——企</w:t>
      </w:r>
      <w:r>
        <w:rPr>
          <w:rFonts w:hint="default" w:ascii="Times New Roman" w:hAnsi="Times New Roman" w:eastAsia="方正仿宋_GBK" w:cs="Times New Roman"/>
          <w:b/>
          <w:bCs/>
          <w:sz w:val="32"/>
          <w:szCs w:val="32"/>
          <w:highlight w:val="none"/>
          <w:u w:val="none"/>
          <w:lang w:val="en-US" w:eastAsia="zh-CN"/>
        </w:rPr>
        <w:t>业主体地位</w:t>
      </w:r>
      <w:r>
        <w:rPr>
          <w:rFonts w:hint="default" w:ascii="Times New Roman" w:hAnsi="Times New Roman" w:eastAsia="方正仿宋_GBK" w:cs="Times New Roman"/>
          <w:b/>
          <w:bCs/>
          <w:sz w:val="32"/>
          <w:szCs w:val="32"/>
          <w:highlight w:val="none"/>
          <w:u w:val="none"/>
        </w:rPr>
        <w:t>更加突出。</w:t>
      </w:r>
      <w:r>
        <w:rPr>
          <w:rFonts w:hint="default" w:ascii="Times New Roman" w:hAnsi="Times New Roman" w:eastAsia="方正仿宋_GBK" w:cs="Times New Roman"/>
          <w:sz w:val="32"/>
          <w:szCs w:val="32"/>
          <w:highlight w:val="none"/>
          <w:u w:val="none"/>
        </w:rPr>
        <w:t>构建层次清晰、梯度递进的科技型企业培育体系，强化企业</w:t>
      </w:r>
      <w:r>
        <w:rPr>
          <w:rFonts w:hint="eastAsia" w:ascii="Times New Roman" w:hAnsi="Times New Roman" w:eastAsia="方正仿宋_GBK" w:cs="Times New Roman"/>
          <w:sz w:val="32"/>
          <w:szCs w:val="32"/>
          <w:highlight w:val="none"/>
          <w:u w:val="none"/>
          <w:lang w:val="en-US" w:eastAsia="zh-CN"/>
        </w:rPr>
        <w:t>科技</w:t>
      </w:r>
      <w:r>
        <w:rPr>
          <w:rFonts w:hint="default" w:ascii="Times New Roman" w:hAnsi="Times New Roman" w:eastAsia="方正仿宋_GBK" w:cs="Times New Roman"/>
          <w:sz w:val="32"/>
          <w:szCs w:val="32"/>
          <w:highlight w:val="none"/>
          <w:u w:val="none"/>
        </w:rPr>
        <w:t>创新主体地位。到2030年，推动科技型中小企业数量突破</w:t>
      </w:r>
      <w:r>
        <w:rPr>
          <w:rFonts w:hint="eastAsia" w:ascii="Times New Roman" w:hAnsi="Times New Roman" w:eastAsia="方正仿宋_GBK" w:cs="Times New Roman"/>
          <w:b w:val="0"/>
          <w:bCs w:val="0"/>
          <w:color w:val="000000"/>
          <w:kern w:val="2"/>
          <w:sz w:val="32"/>
          <w:szCs w:val="22"/>
          <w:highlight w:val="none"/>
          <w:u w:val="none"/>
          <w:lang w:val="en-US" w:eastAsia="zh-CN" w:bidi="ar-SA"/>
        </w:rPr>
        <w:t>650</w:t>
      </w:r>
      <w:r>
        <w:rPr>
          <w:rFonts w:hint="default" w:ascii="Times New Roman" w:hAnsi="Times New Roman" w:eastAsia="方正仿宋_GBK" w:cs="Times New Roman"/>
          <w:sz w:val="32"/>
          <w:szCs w:val="32"/>
          <w:highlight w:val="none"/>
          <w:u w:val="none"/>
        </w:rPr>
        <w:t>家，形成</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中小企业铺基、高新技术企业引领</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的创新企业格局。鼓励企业</w:t>
      </w:r>
      <w:r>
        <w:rPr>
          <w:rFonts w:hint="eastAsia" w:ascii="Times New Roman" w:hAnsi="Times New Roman" w:eastAsia="方正仿宋_GBK" w:cs="Times New Roman"/>
          <w:color w:val="000000"/>
          <w:sz w:val="32"/>
          <w:szCs w:val="22"/>
          <w:highlight w:val="none"/>
          <w:u w:val="none"/>
          <w:lang w:eastAsia="zh-CN"/>
        </w:rPr>
        <w:t>建立</w:t>
      </w:r>
      <w:r>
        <w:rPr>
          <w:rFonts w:hint="default" w:ascii="Times New Roman" w:hAnsi="Times New Roman" w:eastAsia="方正仿宋_GBK" w:cs="Times New Roman"/>
          <w:sz w:val="32"/>
          <w:szCs w:val="32"/>
          <w:highlight w:val="none"/>
          <w:u w:val="none"/>
        </w:rPr>
        <w:t>研发机构、深化产学研合作，持续提升技术创新与成果转化能力，形成以高新技术企业为核心、各类创新主体协同发展的产业创新格局。</w:t>
      </w:r>
    </w:p>
    <w:p w14:paraId="02CB5853">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rPr>
      </w:pPr>
      <w:r>
        <w:rPr>
          <w:rFonts w:hint="default" w:ascii="Times New Roman" w:hAnsi="Times New Roman" w:eastAsia="方正仿宋_GBK" w:cs="Times New Roman"/>
          <w:b/>
          <w:bCs/>
          <w:sz w:val="32"/>
          <w:szCs w:val="32"/>
          <w:highlight w:val="none"/>
          <w:u w:val="none"/>
        </w:rPr>
        <w:t>——体制机制改革持续深化。</w:t>
      </w:r>
      <w:r>
        <w:rPr>
          <w:rFonts w:hint="default" w:ascii="Times New Roman" w:hAnsi="Times New Roman" w:eastAsia="方正仿宋_GBK" w:cs="Times New Roman"/>
          <w:sz w:val="32"/>
          <w:szCs w:val="32"/>
          <w:highlight w:val="none"/>
          <w:u w:val="none"/>
        </w:rPr>
        <w:t>实施人才强市战略，推动教育、科技、人才一体化协同发展，打造结构合理、素质优良的研发人才队伍；到</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十五五</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末，实现每万就业人口中研发人员</w:t>
      </w:r>
      <w:r>
        <w:rPr>
          <w:rFonts w:hint="eastAsia" w:ascii="Times New Roman" w:hAnsi="Times New Roman" w:eastAsia="方正仿宋_GBK" w:cs="Times New Roman"/>
          <w:sz w:val="32"/>
          <w:szCs w:val="32"/>
          <w:highlight w:val="none"/>
          <w:u w:val="none"/>
          <w:lang w:eastAsia="zh-CN"/>
        </w:rPr>
        <w:t>全时当量</w:t>
      </w:r>
      <w:r>
        <w:rPr>
          <w:rFonts w:hint="default" w:ascii="Times New Roman" w:hAnsi="Times New Roman" w:eastAsia="方正仿宋_GBK" w:cs="Times New Roman"/>
          <w:sz w:val="32"/>
          <w:szCs w:val="32"/>
          <w:highlight w:val="none"/>
          <w:u w:val="none"/>
        </w:rPr>
        <w:t>达到</w:t>
      </w:r>
      <w:r>
        <w:rPr>
          <w:rFonts w:hint="eastAsia" w:ascii="Times New Roman" w:hAnsi="Times New Roman" w:eastAsia="方正仿宋_GBK" w:cs="Times New Roman"/>
          <w:sz w:val="32"/>
          <w:szCs w:val="32"/>
          <w:highlight w:val="none"/>
          <w:u w:val="none"/>
          <w:lang w:val="en-US" w:eastAsia="zh-CN"/>
        </w:rPr>
        <w:t>90</w:t>
      </w:r>
      <w:r>
        <w:rPr>
          <w:rFonts w:hint="default" w:ascii="Times New Roman" w:hAnsi="Times New Roman" w:eastAsia="方正仿宋_GBK" w:cs="Times New Roman"/>
          <w:sz w:val="32"/>
          <w:szCs w:val="32"/>
          <w:highlight w:val="none"/>
          <w:u w:val="none"/>
        </w:rPr>
        <w:t>人</w:t>
      </w:r>
      <w:r>
        <w:rPr>
          <w:rFonts w:hint="eastAsia" w:ascii="Times New Roman" w:hAnsi="Times New Roman" w:eastAsia="方正仿宋_GBK" w:cs="Times New Roman"/>
          <w:sz w:val="32"/>
          <w:szCs w:val="32"/>
          <w:highlight w:val="none"/>
          <w:u w:val="none"/>
          <w:lang w:eastAsia="zh-CN"/>
        </w:rPr>
        <w:t>年</w:t>
      </w:r>
      <w:r>
        <w:rPr>
          <w:rFonts w:hint="default" w:ascii="Times New Roman" w:hAnsi="Times New Roman" w:eastAsia="方正仿宋_GBK" w:cs="Times New Roman"/>
          <w:sz w:val="32"/>
          <w:szCs w:val="32"/>
          <w:highlight w:val="none"/>
          <w:u w:val="none"/>
        </w:rPr>
        <w:t>。保障财政科技投入稳定增长，推动财政科技支出占比达到</w:t>
      </w:r>
      <w:r>
        <w:rPr>
          <w:rFonts w:hint="default" w:ascii="Times New Roman" w:hAnsi="Times New Roman" w:eastAsia="方正仿宋_GBK" w:cs="Times New Roman"/>
          <w:sz w:val="32"/>
          <w:szCs w:val="32"/>
          <w:highlight w:val="none"/>
          <w:u w:val="none"/>
          <w:lang w:val="en-US" w:eastAsia="zh-CN"/>
        </w:rPr>
        <w:t>4</w:t>
      </w:r>
      <w:r>
        <w:rPr>
          <w:rFonts w:hint="default" w:ascii="Times New Roman" w:hAnsi="Times New Roman" w:eastAsia="方正仿宋_GBK" w:cs="Times New Roman"/>
          <w:sz w:val="32"/>
          <w:szCs w:val="32"/>
          <w:highlight w:val="none"/>
          <w:u w:val="none"/>
        </w:rPr>
        <w:t>%左右，确保政策红利持续释放。</w:t>
      </w:r>
    </w:p>
    <w:p w14:paraId="76B7502E">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eastAsia" w:ascii="Times New Roman" w:hAnsi="Times New Roman" w:eastAsia="方正仿宋_GBK" w:cs="Times New Roman"/>
          <w:sz w:val="32"/>
          <w:szCs w:val="32"/>
          <w:highlight w:val="none"/>
          <w:u w:val="none"/>
          <w:lang w:eastAsia="zh-CN"/>
        </w:rPr>
      </w:pPr>
      <w:r>
        <w:rPr>
          <w:rFonts w:hint="default" w:ascii="Times New Roman" w:hAnsi="Times New Roman" w:eastAsia="方正仿宋_GBK" w:cs="Times New Roman"/>
          <w:b/>
          <w:bCs/>
          <w:sz w:val="32"/>
          <w:szCs w:val="32"/>
          <w:highlight w:val="none"/>
          <w:u w:val="none"/>
        </w:rPr>
        <w:t>——创新生态环境不断优化。</w:t>
      </w:r>
      <w:r>
        <w:rPr>
          <w:rFonts w:hint="default" w:ascii="Times New Roman" w:hAnsi="Times New Roman" w:eastAsia="方正仿宋_GBK" w:cs="Times New Roman"/>
          <w:b w:val="0"/>
          <w:bCs w:val="0"/>
          <w:sz w:val="32"/>
          <w:szCs w:val="32"/>
          <w:highlight w:val="none"/>
          <w:u w:val="none"/>
          <w:lang w:val="en-US" w:eastAsia="zh-CN"/>
        </w:rPr>
        <w:t>进一步落实新型举国体制安徽实践具体路径，</w:t>
      </w:r>
      <w:r>
        <w:rPr>
          <w:rFonts w:hint="default" w:ascii="Times New Roman" w:hAnsi="Times New Roman" w:eastAsia="方正仿宋_GBK" w:cs="Times New Roman"/>
          <w:b w:val="0"/>
          <w:bCs w:val="0"/>
          <w:kern w:val="2"/>
          <w:sz w:val="32"/>
          <w:szCs w:val="32"/>
          <w:highlight w:val="none"/>
          <w:u w:val="none"/>
          <w:lang w:val="en-US" w:eastAsia="zh-CN" w:bidi="ar-SA"/>
        </w:rPr>
        <w:t>人才链创新链产业链资金链精准对接、同频共振</w:t>
      </w:r>
      <w:r>
        <w:rPr>
          <w:rFonts w:hint="eastAsia" w:ascii="Times New Roman" w:hAnsi="Times New Roman" w:eastAsia="方正仿宋_GBK" w:cs="Times New Roman"/>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lang w:val="en-US" w:eastAsia="zh-CN"/>
        </w:rPr>
        <w:t>持续营造</w:t>
      </w:r>
      <w:r>
        <w:rPr>
          <w:rFonts w:hint="default" w:ascii="Times New Roman" w:hAnsi="Times New Roman" w:eastAsia="方正仿宋_GBK" w:cs="Times New Roman"/>
          <w:sz w:val="32"/>
          <w:szCs w:val="32"/>
          <w:highlight w:val="none"/>
          <w:u w:val="none"/>
        </w:rPr>
        <w:t>开放包容、高效协同的创新生态</w:t>
      </w:r>
      <w:r>
        <w:rPr>
          <w:rFonts w:hint="default" w:ascii="Times New Roman" w:hAnsi="Times New Roman" w:eastAsia="方正仿宋_GBK" w:cs="Times New Roman"/>
          <w:b w:val="0"/>
          <w:bCs w:val="0"/>
          <w:kern w:val="2"/>
          <w:sz w:val="32"/>
          <w:szCs w:val="32"/>
          <w:highlight w:val="none"/>
          <w:u w:val="none"/>
          <w:lang w:val="en-US" w:eastAsia="zh-CN" w:bidi="ar-SA"/>
        </w:rPr>
        <w:t>，</w:t>
      </w:r>
      <w:r>
        <w:rPr>
          <w:rFonts w:hint="eastAsia" w:ascii="Times New Roman" w:hAnsi="Times New Roman" w:eastAsia="方正仿宋_GBK" w:cs="Times New Roman"/>
          <w:sz w:val="32"/>
          <w:szCs w:val="32"/>
          <w:highlight w:val="none"/>
          <w:u w:val="none"/>
          <w:lang w:val="en-US" w:eastAsia="zh-CN"/>
        </w:rPr>
        <w:t>全社会创新创造活力充分迸发，</w:t>
      </w:r>
      <w:r>
        <w:rPr>
          <w:rFonts w:hint="default" w:ascii="Times New Roman" w:hAnsi="Times New Roman" w:eastAsia="方正仿宋_GBK" w:cs="Times New Roman"/>
          <w:b w:val="0"/>
          <w:bCs w:val="0"/>
          <w:kern w:val="2"/>
          <w:sz w:val="32"/>
          <w:szCs w:val="32"/>
          <w:highlight w:val="none"/>
          <w:u w:val="none"/>
          <w:lang w:val="en-US" w:eastAsia="zh-CN" w:bidi="ar-SA"/>
        </w:rPr>
        <w:t>实现开放促创新、创新促发展的良性循环</w:t>
      </w:r>
      <w:r>
        <w:rPr>
          <w:rFonts w:hint="eastAsia" w:ascii="Times New Roman" w:hAnsi="Times New Roman" w:eastAsia="方正仿宋_GBK" w:cs="Times New Roman"/>
          <w:sz w:val="32"/>
          <w:szCs w:val="32"/>
          <w:highlight w:val="none"/>
          <w:u w:val="none"/>
          <w:lang w:eastAsia="zh-CN"/>
        </w:rPr>
        <w:t>。</w:t>
      </w:r>
    </w:p>
    <w:p w14:paraId="46D1D20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黑体_GBK" w:hAnsi="方正黑体_GBK" w:eastAsia="方正黑体_GBK" w:cs="方正黑体_GBK"/>
          <w:b w:val="0"/>
          <w:bCs w:val="0"/>
          <w:kern w:val="2"/>
          <w:sz w:val="24"/>
          <w:szCs w:val="24"/>
          <w:highlight w:val="none"/>
          <w:u w:val="none"/>
          <w:lang w:val="en-US" w:eastAsia="zh-CN" w:bidi="ar-SA"/>
        </w:rPr>
      </w:pPr>
      <w:r>
        <w:rPr>
          <w:rFonts w:hint="eastAsia" w:ascii="方正黑体_GBK" w:hAnsi="方正黑体_GBK" w:eastAsia="方正黑体_GBK" w:cs="方正黑体_GBK"/>
          <w:b w:val="0"/>
          <w:bCs w:val="0"/>
          <w:kern w:val="2"/>
          <w:sz w:val="24"/>
          <w:szCs w:val="24"/>
          <w:highlight w:val="none"/>
          <w:u w:val="none"/>
          <w:lang w:val="en-US" w:eastAsia="zh-CN" w:bidi="ar-SA"/>
        </w:rPr>
        <w:t>表1淮北市“十五五”时期科技创新发展核心指标目标</w:t>
      </w:r>
    </w:p>
    <w:tbl>
      <w:tblPr>
        <w:tblStyle w:val="10"/>
        <w:tblpPr w:leftFromText="180" w:rightFromText="180" w:vertAnchor="text" w:horzAnchor="page" w:tblpXSpec="center" w:tblpY="308"/>
        <w:tblOverlap w:val="never"/>
        <w:tblW w:w="902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45" w:type="dxa"/>
          <w:left w:w="96" w:type="dxa"/>
          <w:bottom w:w="45" w:type="dxa"/>
          <w:right w:w="96" w:type="dxa"/>
        </w:tblCellMar>
      </w:tblPr>
      <w:tblGrid>
        <w:gridCol w:w="863"/>
        <w:gridCol w:w="4430"/>
        <w:gridCol w:w="806"/>
        <w:gridCol w:w="1200"/>
        <w:gridCol w:w="1729"/>
      </w:tblGrid>
      <w:tr w14:paraId="5EDBFC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45" w:type="dxa"/>
            <w:left w:w="96" w:type="dxa"/>
            <w:bottom w:w="45" w:type="dxa"/>
            <w:right w:w="96" w:type="dxa"/>
          </w:tblCellMar>
        </w:tblPrEx>
        <w:trPr>
          <w:trHeight w:val="0" w:hRule="atLeast"/>
          <w:tblHeader/>
          <w:jc w:val="center"/>
        </w:trPr>
        <w:tc>
          <w:tcPr>
            <w:tcW w:w="863" w:type="dxa"/>
            <w:tcBorders>
              <w:tl2br w:val="nil"/>
              <w:tr2bl w:val="nil"/>
            </w:tcBorders>
            <w:shd w:val="clear" w:color="auto" w:fill="auto"/>
            <w:vAlign w:val="center"/>
          </w:tcPr>
          <w:p w14:paraId="164FF4C9">
            <w:pPr>
              <w:keepNext w:val="0"/>
              <w:keepLines w:val="0"/>
              <w:widowControl/>
              <w:suppressLineNumbers w:val="0"/>
              <w:snapToGrid w:val="0"/>
              <w:spacing w:line="48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序号</w:t>
            </w:r>
          </w:p>
        </w:tc>
        <w:tc>
          <w:tcPr>
            <w:tcW w:w="4430" w:type="dxa"/>
            <w:tcBorders>
              <w:tl2br w:val="nil"/>
              <w:tr2bl w:val="nil"/>
            </w:tcBorders>
            <w:shd w:val="clear" w:color="auto" w:fill="auto"/>
            <w:vAlign w:val="center"/>
          </w:tcPr>
          <w:p w14:paraId="13342852">
            <w:pPr>
              <w:keepNext w:val="0"/>
              <w:keepLines w:val="0"/>
              <w:widowControl/>
              <w:suppressLineNumbers w:val="0"/>
              <w:snapToGrid w:val="0"/>
              <w:spacing w:line="48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指标</w:t>
            </w:r>
          </w:p>
        </w:tc>
        <w:tc>
          <w:tcPr>
            <w:tcW w:w="806" w:type="dxa"/>
            <w:tcBorders>
              <w:tl2br w:val="nil"/>
              <w:tr2bl w:val="nil"/>
            </w:tcBorders>
            <w:shd w:val="clear" w:color="auto" w:fill="auto"/>
            <w:vAlign w:val="center"/>
          </w:tcPr>
          <w:p w14:paraId="7CA21F8B">
            <w:pPr>
              <w:keepNext w:val="0"/>
              <w:keepLines w:val="0"/>
              <w:widowControl/>
              <w:suppressLineNumbers w:val="0"/>
              <w:snapToGrid w:val="0"/>
              <w:spacing w:line="480" w:lineRule="exact"/>
              <w:jc w:val="center"/>
              <w:textAlignment w:val="center"/>
              <w:rPr>
                <w:rFonts w:hint="eastAsia" w:ascii="黑体" w:hAnsi="黑体" w:eastAsia="黑体" w:cs="黑体"/>
                <w:b w:val="0"/>
                <w:bCs w:val="0"/>
                <w:i w:val="0"/>
                <w:iCs w:val="0"/>
                <w:color w:val="000000"/>
                <w:sz w:val="28"/>
                <w:szCs w:val="28"/>
                <w:highlight w:val="none"/>
                <w:u w:val="none"/>
              </w:rPr>
            </w:pPr>
            <w:r>
              <w:rPr>
                <w:rFonts w:hint="eastAsia" w:ascii="黑体" w:hAnsi="黑体" w:eastAsia="黑体" w:cs="黑体"/>
                <w:b w:val="0"/>
                <w:bCs w:val="0"/>
                <w:i w:val="0"/>
                <w:iCs w:val="0"/>
                <w:color w:val="000000"/>
                <w:kern w:val="0"/>
                <w:sz w:val="28"/>
                <w:szCs w:val="28"/>
                <w:highlight w:val="none"/>
                <w:u w:val="none"/>
                <w:lang w:val="en-US" w:eastAsia="zh-CN" w:bidi="ar"/>
              </w:rPr>
              <w:t>单位</w:t>
            </w:r>
          </w:p>
        </w:tc>
        <w:tc>
          <w:tcPr>
            <w:tcW w:w="1200" w:type="dxa"/>
            <w:tcBorders>
              <w:tl2br w:val="nil"/>
              <w:tr2bl w:val="nil"/>
            </w:tcBorders>
            <w:shd w:val="clear" w:color="auto" w:fill="auto"/>
            <w:vAlign w:val="center"/>
          </w:tcPr>
          <w:p w14:paraId="19998217">
            <w:pPr>
              <w:keepNext w:val="0"/>
              <w:keepLines w:val="0"/>
              <w:widowControl/>
              <w:suppressLineNumbers w:val="0"/>
              <w:snapToGrid w:val="0"/>
              <w:spacing w:line="480" w:lineRule="exact"/>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Fonts w:hint="default" w:ascii="Times New Roman" w:hAnsi="Times New Roman" w:eastAsia="黑体" w:cs="Times New Roman"/>
                <w:b w:val="0"/>
                <w:bCs w:val="0"/>
                <w:i w:val="0"/>
                <w:iCs w:val="0"/>
                <w:color w:val="000000"/>
                <w:kern w:val="0"/>
                <w:sz w:val="28"/>
                <w:szCs w:val="28"/>
                <w:highlight w:val="none"/>
                <w:u w:val="none"/>
                <w:lang w:val="en-US" w:eastAsia="zh-CN" w:bidi="ar"/>
              </w:rPr>
              <w:t>2024年</w:t>
            </w:r>
          </w:p>
        </w:tc>
        <w:tc>
          <w:tcPr>
            <w:tcW w:w="1729" w:type="dxa"/>
            <w:tcBorders>
              <w:tl2br w:val="nil"/>
              <w:tr2bl w:val="nil"/>
            </w:tcBorders>
            <w:shd w:val="clear" w:color="auto" w:fill="auto"/>
            <w:vAlign w:val="center"/>
          </w:tcPr>
          <w:p w14:paraId="6D610AEA">
            <w:pPr>
              <w:keepNext w:val="0"/>
              <w:keepLines w:val="0"/>
              <w:widowControl/>
              <w:suppressLineNumbers w:val="0"/>
              <w:snapToGrid w:val="0"/>
              <w:spacing w:line="480" w:lineRule="exact"/>
              <w:jc w:val="center"/>
              <w:textAlignment w:val="center"/>
              <w:rPr>
                <w:rFonts w:hint="default" w:ascii="Times New Roman" w:hAnsi="Times New Roman" w:eastAsia="黑体" w:cs="Times New Roman"/>
                <w:b w:val="0"/>
                <w:bCs w:val="0"/>
                <w:i w:val="0"/>
                <w:iCs w:val="0"/>
                <w:color w:val="000000"/>
                <w:sz w:val="28"/>
                <w:szCs w:val="28"/>
                <w:highlight w:val="none"/>
                <w:u w:val="none"/>
              </w:rPr>
            </w:pPr>
            <w:r>
              <w:rPr>
                <w:rFonts w:hint="default" w:ascii="Times New Roman" w:hAnsi="Times New Roman" w:eastAsia="黑体" w:cs="Times New Roman"/>
                <w:b w:val="0"/>
                <w:bCs w:val="0"/>
                <w:i w:val="0"/>
                <w:iCs w:val="0"/>
                <w:color w:val="000000"/>
                <w:kern w:val="0"/>
                <w:sz w:val="28"/>
                <w:szCs w:val="28"/>
                <w:highlight w:val="none"/>
                <w:u w:val="none"/>
                <w:lang w:val="en-US" w:eastAsia="zh-CN" w:bidi="ar"/>
              </w:rPr>
              <w:t>2030年目标</w:t>
            </w:r>
          </w:p>
        </w:tc>
      </w:tr>
      <w:tr w14:paraId="74C19E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2B7F4807">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1</w:t>
            </w:r>
          </w:p>
        </w:tc>
        <w:tc>
          <w:tcPr>
            <w:tcW w:w="4430" w:type="dxa"/>
            <w:tcBorders>
              <w:tl2br w:val="nil"/>
              <w:tr2bl w:val="nil"/>
            </w:tcBorders>
            <w:shd w:val="clear" w:color="auto" w:fill="auto"/>
            <w:vAlign w:val="center"/>
          </w:tcPr>
          <w:p w14:paraId="008CD54E">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全社会研发经费投入</w:t>
            </w:r>
            <w:r>
              <w:rPr>
                <w:rFonts w:hint="eastAsia" w:ascii="Times New Roman" w:hAnsi="Times New Roman" w:cs="Times New Roman"/>
                <w:i w:val="0"/>
                <w:iCs w:val="0"/>
                <w:color w:val="auto"/>
                <w:kern w:val="0"/>
                <w:sz w:val="28"/>
                <w:szCs w:val="28"/>
                <w:highlight w:val="none"/>
                <w:u w:val="none"/>
                <w:lang w:val="en-US" w:eastAsia="zh-CN" w:bidi="ar"/>
              </w:rPr>
              <w:t>增速</w:t>
            </w:r>
          </w:p>
        </w:tc>
        <w:tc>
          <w:tcPr>
            <w:tcW w:w="806" w:type="dxa"/>
            <w:tcBorders>
              <w:tl2br w:val="nil"/>
              <w:tr2bl w:val="nil"/>
            </w:tcBorders>
            <w:shd w:val="clear" w:color="auto" w:fill="auto"/>
            <w:vAlign w:val="center"/>
          </w:tcPr>
          <w:p w14:paraId="7C86B06E">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00" w:type="dxa"/>
            <w:tcBorders>
              <w:tl2br w:val="nil"/>
              <w:tr2bl w:val="nil"/>
            </w:tcBorders>
            <w:shd w:val="clear" w:color="auto" w:fill="auto"/>
            <w:vAlign w:val="center"/>
          </w:tcPr>
          <w:p w14:paraId="5CE5BAE7">
            <w:pPr>
              <w:widowControl/>
              <w:snapToGrid w:val="0"/>
              <w:spacing w:line="480" w:lineRule="exact"/>
              <w:jc w:val="center"/>
              <w:rPr>
                <w:rFonts w:hint="default" w:ascii="Times New Roman" w:hAnsi="Times New Roman" w:eastAsia="宋体" w:cs="Times New Roman"/>
                <w:i w:val="0"/>
                <w:iCs w:val="0"/>
                <w:color w:val="auto"/>
                <w:sz w:val="28"/>
                <w:szCs w:val="28"/>
                <w:highlight w:val="none"/>
                <w:u w:val="none"/>
                <w:lang w:val="en-US" w:eastAsia="zh-CN"/>
              </w:rPr>
            </w:pPr>
            <w:r>
              <w:rPr>
                <w:rFonts w:hint="eastAsia" w:ascii="Times New Roman" w:hAnsi="Times New Roman" w:cs="Times New Roman"/>
                <w:i w:val="0"/>
                <w:iCs w:val="0"/>
                <w:color w:val="auto"/>
                <w:sz w:val="28"/>
                <w:szCs w:val="28"/>
                <w:highlight w:val="none"/>
                <w:u w:val="none"/>
                <w:lang w:val="en-US" w:eastAsia="zh-CN"/>
              </w:rPr>
              <w:t>6.6%</w:t>
            </w:r>
          </w:p>
        </w:tc>
        <w:tc>
          <w:tcPr>
            <w:tcW w:w="1729" w:type="dxa"/>
            <w:tcBorders>
              <w:tl2br w:val="nil"/>
              <w:tr2bl w:val="nil"/>
            </w:tcBorders>
            <w:shd w:val="clear" w:color="auto" w:fill="auto"/>
            <w:vAlign w:val="center"/>
          </w:tcPr>
          <w:p w14:paraId="0AF06845">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eastAsia="zh-CN"/>
              </w:rPr>
            </w:pPr>
            <w:r>
              <w:rPr>
                <w:rFonts w:hint="eastAsia" w:ascii="Times New Roman" w:hAnsi="Times New Roman" w:cs="Times New Roman"/>
                <w:i w:val="0"/>
                <w:iCs w:val="0"/>
                <w:color w:val="auto"/>
                <w:sz w:val="28"/>
                <w:szCs w:val="28"/>
                <w:highlight w:val="none"/>
                <w:u w:val="none"/>
                <w:lang w:val="en-US" w:eastAsia="zh-CN"/>
              </w:rPr>
              <w:t>8%</w:t>
            </w:r>
          </w:p>
        </w:tc>
      </w:tr>
      <w:tr w14:paraId="009EC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5F296F7C">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kern w:val="0"/>
                <w:sz w:val="28"/>
                <w:szCs w:val="28"/>
                <w:highlight w:val="none"/>
                <w:u w:val="none"/>
                <w:lang w:val="en-US" w:eastAsia="zh-CN" w:bidi="ar"/>
              </w:rPr>
            </w:pPr>
            <w:r>
              <w:rPr>
                <w:rFonts w:hint="eastAsia" w:ascii="Times New Roman" w:hAnsi="Times New Roman" w:cs="Times New Roman"/>
                <w:i w:val="0"/>
                <w:iCs w:val="0"/>
                <w:color w:val="000000"/>
                <w:kern w:val="0"/>
                <w:sz w:val="28"/>
                <w:szCs w:val="28"/>
                <w:highlight w:val="none"/>
                <w:u w:val="none"/>
                <w:lang w:val="en-US" w:eastAsia="zh-CN" w:bidi="ar"/>
              </w:rPr>
              <w:t>2</w:t>
            </w:r>
          </w:p>
        </w:tc>
        <w:tc>
          <w:tcPr>
            <w:tcW w:w="4430" w:type="dxa"/>
            <w:tcBorders>
              <w:tl2br w:val="nil"/>
              <w:tr2bl w:val="nil"/>
            </w:tcBorders>
            <w:shd w:val="clear" w:color="auto" w:fill="auto"/>
            <w:vAlign w:val="center"/>
          </w:tcPr>
          <w:p w14:paraId="331D27D7">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全社会研发经费投入</w:t>
            </w:r>
            <w:r>
              <w:rPr>
                <w:rFonts w:hint="eastAsia" w:ascii="Times New Roman" w:hAnsi="Times New Roman" w:cs="Times New Roman"/>
                <w:i w:val="0"/>
                <w:iCs w:val="0"/>
                <w:color w:val="auto"/>
                <w:kern w:val="0"/>
                <w:sz w:val="28"/>
                <w:szCs w:val="28"/>
                <w:highlight w:val="none"/>
                <w:u w:val="none"/>
                <w:lang w:val="en-US" w:eastAsia="zh-CN" w:bidi="ar"/>
              </w:rPr>
              <w:t>强度</w:t>
            </w:r>
          </w:p>
        </w:tc>
        <w:tc>
          <w:tcPr>
            <w:tcW w:w="806" w:type="dxa"/>
            <w:tcBorders>
              <w:tl2br w:val="nil"/>
              <w:tr2bl w:val="nil"/>
            </w:tcBorders>
            <w:shd w:val="clear" w:color="auto" w:fill="auto"/>
            <w:vAlign w:val="center"/>
          </w:tcPr>
          <w:p w14:paraId="5E10E707">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00" w:type="dxa"/>
            <w:tcBorders>
              <w:tl2br w:val="nil"/>
              <w:tr2bl w:val="nil"/>
            </w:tcBorders>
            <w:shd w:val="clear" w:color="auto" w:fill="auto"/>
            <w:vAlign w:val="center"/>
          </w:tcPr>
          <w:p w14:paraId="0C2B2CE1">
            <w:pPr>
              <w:widowControl/>
              <w:snapToGrid w:val="0"/>
              <w:spacing w:line="480" w:lineRule="exact"/>
              <w:jc w:val="center"/>
              <w:rPr>
                <w:rFonts w:hint="eastAsia" w:ascii="Times New Roman" w:hAnsi="Times New Roman" w:eastAsia="宋体" w:cs="Times New Roman"/>
                <w:i w:val="0"/>
                <w:iCs w:val="0"/>
                <w:color w:val="auto"/>
                <w:kern w:val="2"/>
                <w:sz w:val="28"/>
                <w:szCs w:val="28"/>
                <w:highlight w:val="none"/>
                <w:u w:val="none"/>
                <w:lang w:val="en-US" w:eastAsia="zh-CN" w:bidi="ar-SA"/>
              </w:rPr>
            </w:pPr>
            <w:r>
              <w:rPr>
                <w:rFonts w:hint="eastAsia" w:ascii="Times New Roman" w:hAnsi="Times New Roman" w:cs="Times New Roman"/>
                <w:i w:val="0"/>
                <w:iCs w:val="0"/>
                <w:color w:val="auto"/>
                <w:kern w:val="0"/>
                <w:sz w:val="28"/>
                <w:szCs w:val="28"/>
                <w:highlight w:val="none"/>
                <w:u w:val="none"/>
                <w:lang w:val="en-US" w:eastAsia="zh-CN" w:bidi="ar"/>
              </w:rPr>
              <w:t>2.07</w:t>
            </w:r>
          </w:p>
        </w:tc>
        <w:tc>
          <w:tcPr>
            <w:tcW w:w="1729" w:type="dxa"/>
            <w:tcBorders>
              <w:tl2br w:val="nil"/>
              <w:tr2bl w:val="nil"/>
            </w:tcBorders>
            <w:shd w:val="clear" w:color="auto" w:fill="auto"/>
            <w:vAlign w:val="center"/>
          </w:tcPr>
          <w:p w14:paraId="43A81714">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kern w:val="2"/>
                <w:sz w:val="28"/>
                <w:szCs w:val="28"/>
                <w:highlight w:val="none"/>
                <w:u w:val="none"/>
                <w:lang w:val="en-US" w:eastAsia="zh-CN" w:bidi="ar-SA"/>
              </w:rPr>
            </w:pPr>
            <w:r>
              <w:rPr>
                <w:rFonts w:hint="default" w:ascii="Times New Roman" w:hAnsi="Times New Roman" w:eastAsia="宋体" w:cs="Times New Roman"/>
                <w:i w:val="0"/>
                <w:iCs w:val="0"/>
                <w:color w:val="auto"/>
                <w:kern w:val="0"/>
                <w:sz w:val="28"/>
                <w:szCs w:val="28"/>
                <w:highlight w:val="none"/>
                <w:u w:val="none"/>
                <w:lang w:val="en-US" w:eastAsia="zh-CN" w:bidi="ar"/>
              </w:rPr>
              <w:t>2.</w:t>
            </w:r>
            <w:r>
              <w:rPr>
                <w:rFonts w:hint="eastAsia" w:ascii="Times New Roman" w:hAnsi="Times New Roman" w:cs="Times New Roman"/>
                <w:i w:val="0"/>
                <w:iCs w:val="0"/>
                <w:color w:val="auto"/>
                <w:kern w:val="0"/>
                <w:sz w:val="28"/>
                <w:szCs w:val="28"/>
                <w:highlight w:val="none"/>
                <w:u w:val="none"/>
                <w:lang w:val="en-US" w:eastAsia="zh-CN" w:bidi="ar"/>
              </w:rPr>
              <w:t>36</w:t>
            </w:r>
          </w:p>
        </w:tc>
      </w:tr>
      <w:tr w14:paraId="6990DA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3434B0FF">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3</w:t>
            </w:r>
          </w:p>
        </w:tc>
        <w:tc>
          <w:tcPr>
            <w:tcW w:w="4430" w:type="dxa"/>
            <w:tcBorders>
              <w:tl2br w:val="nil"/>
              <w:tr2bl w:val="nil"/>
            </w:tcBorders>
            <w:shd w:val="clear" w:color="auto" w:fill="auto"/>
            <w:vAlign w:val="center"/>
          </w:tcPr>
          <w:p w14:paraId="3CB515F2">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基础研究经费占全社会研发经费</w:t>
            </w:r>
            <w:r>
              <w:rPr>
                <w:rFonts w:hint="eastAsia" w:ascii="Times New Roman" w:hAnsi="Times New Roman" w:cs="Times New Roman"/>
                <w:i w:val="0"/>
                <w:iCs w:val="0"/>
                <w:strike w:val="0"/>
                <w:dstrike w:val="0"/>
                <w:color w:val="auto"/>
                <w:kern w:val="0"/>
                <w:sz w:val="28"/>
                <w:szCs w:val="28"/>
                <w:highlight w:val="none"/>
                <w:u w:val="none"/>
                <w:lang w:val="en-US" w:eastAsia="zh-CN" w:bidi="ar"/>
              </w:rPr>
              <w:t>投入</w:t>
            </w:r>
            <w:r>
              <w:rPr>
                <w:rFonts w:hint="default" w:ascii="Times New Roman" w:hAnsi="Times New Roman" w:eastAsia="宋体" w:cs="Times New Roman"/>
                <w:i w:val="0"/>
                <w:iCs w:val="0"/>
                <w:color w:val="auto"/>
                <w:kern w:val="0"/>
                <w:sz w:val="28"/>
                <w:szCs w:val="28"/>
                <w:highlight w:val="none"/>
                <w:u w:val="none"/>
                <w:lang w:val="en-US" w:eastAsia="zh-CN" w:bidi="ar"/>
              </w:rPr>
              <w:t>的比重</w:t>
            </w:r>
          </w:p>
        </w:tc>
        <w:tc>
          <w:tcPr>
            <w:tcW w:w="806" w:type="dxa"/>
            <w:tcBorders>
              <w:tl2br w:val="nil"/>
              <w:tr2bl w:val="nil"/>
            </w:tcBorders>
            <w:shd w:val="clear" w:color="auto" w:fill="auto"/>
            <w:vAlign w:val="center"/>
          </w:tcPr>
          <w:p w14:paraId="0BA7AD1C">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00" w:type="dxa"/>
            <w:tcBorders>
              <w:tl2br w:val="nil"/>
              <w:tr2bl w:val="nil"/>
            </w:tcBorders>
            <w:shd w:val="clear" w:color="auto" w:fill="auto"/>
            <w:vAlign w:val="center"/>
          </w:tcPr>
          <w:p w14:paraId="6668BFE2">
            <w:pPr>
              <w:widowControl/>
              <w:snapToGrid w:val="0"/>
              <w:spacing w:line="480" w:lineRule="exact"/>
              <w:jc w:val="center"/>
              <w:rPr>
                <w:rFonts w:hint="default" w:ascii="Times New Roman" w:hAnsi="Times New Roman" w:eastAsia="宋体" w:cs="Times New Roman"/>
                <w:i w:val="0"/>
                <w:iCs w:val="0"/>
                <w:color w:val="auto"/>
                <w:sz w:val="28"/>
                <w:szCs w:val="28"/>
                <w:highlight w:val="none"/>
                <w:u w:val="none"/>
                <w:lang w:val="en-US"/>
              </w:rPr>
            </w:pPr>
            <w:r>
              <w:rPr>
                <w:rFonts w:hint="eastAsia" w:ascii="Times New Roman" w:hAnsi="Times New Roman" w:cs="Times New Roman"/>
                <w:i w:val="0"/>
                <w:iCs w:val="0"/>
                <w:color w:val="auto"/>
                <w:kern w:val="0"/>
                <w:sz w:val="28"/>
                <w:szCs w:val="28"/>
                <w:highlight w:val="none"/>
                <w:u w:val="none"/>
                <w:lang w:val="en-US" w:eastAsia="zh-CN" w:bidi="ar"/>
              </w:rPr>
              <w:t>6.01</w:t>
            </w:r>
          </w:p>
        </w:tc>
        <w:tc>
          <w:tcPr>
            <w:tcW w:w="1729" w:type="dxa"/>
            <w:tcBorders>
              <w:tl2br w:val="nil"/>
              <w:tr2bl w:val="nil"/>
            </w:tcBorders>
            <w:shd w:val="clear" w:color="auto" w:fill="auto"/>
            <w:vAlign w:val="center"/>
          </w:tcPr>
          <w:p w14:paraId="06F1454E">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eastAsia" w:ascii="Times New Roman" w:hAnsi="Times New Roman" w:cs="Times New Roman"/>
                <w:i w:val="0"/>
                <w:iCs w:val="0"/>
                <w:color w:val="auto"/>
                <w:kern w:val="0"/>
                <w:sz w:val="28"/>
                <w:szCs w:val="28"/>
                <w:highlight w:val="none"/>
                <w:u w:val="none"/>
                <w:lang w:val="en-US" w:eastAsia="zh-CN" w:bidi="ar"/>
              </w:rPr>
              <w:t>5.5</w:t>
            </w:r>
          </w:p>
        </w:tc>
      </w:tr>
      <w:tr w14:paraId="22B03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2090247A">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4</w:t>
            </w:r>
          </w:p>
        </w:tc>
        <w:tc>
          <w:tcPr>
            <w:tcW w:w="4430" w:type="dxa"/>
            <w:tcBorders>
              <w:tl2br w:val="nil"/>
              <w:tr2bl w:val="nil"/>
            </w:tcBorders>
            <w:shd w:val="clear" w:color="auto" w:fill="auto"/>
            <w:vAlign w:val="center"/>
          </w:tcPr>
          <w:p w14:paraId="2DC9922B">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规模以上工业企业研发经费支出与营业收入之比</w:t>
            </w:r>
          </w:p>
        </w:tc>
        <w:tc>
          <w:tcPr>
            <w:tcW w:w="806" w:type="dxa"/>
            <w:tcBorders>
              <w:tl2br w:val="nil"/>
              <w:tr2bl w:val="nil"/>
            </w:tcBorders>
            <w:shd w:val="clear" w:color="auto" w:fill="auto"/>
            <w:vAlign w:val="center"/>
          </w:tcPr>
          <w:p w14:paraId="4EDCD0FB">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00" w:type="dxa"/>
            <w:tcBorders>
              <w:tl2br w:val="nil"/>
              <w:tr2bl w:val="nil"/>
            </w:tcBorders>
            <w:shd w:val="clear" w:color="auto" w:fill="auto"/>
            <w:vAlign w:val="center"/>
          </w:tcPr>
          <w:p w14:paraId="2F9A0DB4">
            <w:pPr>
              <w:widowControl/>
              <w:snapToGrid w:val="0"/>
              <w:spacing w:line="480" w:lineRule="exact"/>
              <w:jc w:val="center"/>
              <w:rPr>
                <w:rFonts w:hint="default" w:ascii="Times New Roman" w:hAnsi="Times New Roman" w:eastAsia="宋体" w:cs="Times New Roman"/>
                <w:i w:val="0"/>
                <w:iCs w:val="0"/>
                <w:color w:val="auto"/>
                <w:sz w:val="28"/>
                <w:szCs w:val="28"/>
                <w:highlight w:val="none"/>
                <w:u w:val="none"/>
                <w:lang w:val="en-US"/>
              </w:rPr>
            </w:pPr>
            <w:r>
              <w:rPr>
                <w:rFonts w:hint="default" w:ascii="Times New Roman" w:hAnsi="Times New Roman" w:eastAsia="宋体" w:cs="Times New Roman"/>
                <w:i w:val="0"/>
                <w:iCs w:val="0"/>
                <w:color w:val="auto"/>
                <w:kern w:val="0"/>
                <w:sz w:val="28"/>
                <w:szCs w:val="28"/>
                <w:highlight w:val="none"/>
                <w:u w:val="none"/>
                <w:lang w:val="en-US" w:eastAsia="zh-CN" w:bidi="ar"/>
              </w:rPr>
              <w:t>1.62</w:t>
            </w:r>
          </w:p>
        </w:tc>
        <w:tc>
          <w:tcPr>
            <w:tcW w:w="1729" w:type="dxa"/>
            <w:tcBorders>
              <w:tl2br w:val="nil"/>
              <w:tr2bl w:val="nil"/>
            </w:tcBorders>
            <w:shd w:val="clear" w:color="auto" w:fill="auto"/>
            <w:vAlign w:val="center"/>
          </w:tcPr>
          <w:p w14:paraId="057FDDEB">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1.95</w:t>
            </w:r>
          </w:p>
        </w:tc>
      </w:tr>
      <w:tr w14:paraId="00CE2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655EDD88">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5</w:t>
            </w:r>
          </w:p>
        </w:tc>
        <w:tc>
          <w:tcPr>
            <w:tcW w:w="4430" w:type="dxa"/>
            <w:tcBorders>
              <w:tl2br w:val="nil"/>
              <w:tr2bl w:val="nil"/>
            </w:tcBorders>
            <w:shd w:val="clear" w:color="auto" w:fill="auto"/>
            <w:vAlign w:val="center"/>
          </w:tcPr>
          <w:p w14:paraId="25BC2037">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每万就业人口中研发人员</w:t>
            </w:r>
            <w:r>
              <w:rPr>
                <w:rFonts w:hint="eastAsia" w:ascii="Times New Roman" w:hAnsi="Times New Roman" w:cs="Times New Roman"/>
                <w:i w:val="0"/>
                <w:iCs w:val="0"/>
                <w:color w:val="auto"/>
                <w:kern w:val="0"/>
                <w:sz w:val="28"/>
                <w:szCs w:val="28"/>
                <w:highlight w:val="none"/>
                <w:u w:val="none"/>
                <w:lang w:val="en-US" w:eastAsia="zh-CN" w:bidi="ar"/>
              </w:rPr>
              <w:t>数</w:t>
            </w:r>
          </w:p>
        </w:tc>
        <w:tc>
          <w:tcPr>
            <w:tcW w:w="806" w:type="dxa"/>
            <w:tcBorders>
              <w:tl2br w:val="nil"/>
              <w:tr2bl w:val="nil"/>
            </w:tcBorders>
            <w:shd w:val="clear" w:color="auto" w:fill="auto"/>
            <w:vAlign w:val="center"/>
          </w:tcPr>
          <w:p w14:paraId="1B6B4BD9">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人年</w:t>
            </w:r>
          </w:p>
        </w:tc>
        <w:tc>
          <w:tcPr>
            <w:tcW w:w="1200" w:type="dxa"/>
            <w:tcBorders>
              <w:tl2br w:val="nil"/>
              <w:tr2bl w:val="nil"/>
            </w:tcBorders>
            <w:shd w:val="clear" w:color="auto" w:fill="auto"/>
            <w:vAlign w:val="center"/>
          </w:tcPr>
          <w:p w14:paraId="4A3C74C7">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eastAsia" w:ascii="Times New Roman" w:hAnsi="Times New Roman" w:cs="Times New Roman"/>
                <w:i w:val="0"/>
                <w:iCs w:val="0"/>
                <w:color w:val="auto"/>
                <w:kern w:val="0"/>
                <w:sz w:val="28"/>
                <w:szCs w:val="28"/>
                <w:highlight w:val="none"/>
                <w:u w:val="none"/>
                <w:lang w:val="en-US" w:eastAsia="zh-CN" w:bidi="ar"/>
              </w:rPr>
              <w:t>86.13</w:t>
            </w:r>
          </w:p>
        </w:tc>
        <w:tc>
          <w:tcPr>
            <w:tcW w:w="1729" w:type="dxa"/>
            <w:tcBorders>
              <w:tl2br w:val="nil"/>
              <w:tr2bl w:val="nil"/>
            </w:tcBorders>
            <w:shd w:val="clear" w:color="auto" w:fill="auto"/>
            <w:vAlign w:val="center"/>
          </w:tcPr>
          <w:p w14:paraId="1A61AC38">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eastAsia" w:ascii="Times New Roman" w:hAnsi="Times New Roman" w:cs="Times New Roman"/>
                <w:i w:val="0"/>
                <w:iCs w:val="0"/>
                <w:color w:val="auto"/>
                <w:kern w:val="0"/>
                <w:sz w:val="28"/>
                <w:szCs w:val="28"/>
                <w:highlight w:val="none"/>
                <w:u w:val="none"/>
                <w:lang w:val="en-US" w:eastAsia="zh-CN" w:bidi="ar"/>
              </w:rPr>
              <w:t>90</w:t>
            </w:r>
          </w:p>
        </w:tc>
      </w:tr>
      <w:tr w14:paraId="744FFB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54002CA3">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6</w:t>
            </w:r>
          </w:p>
        </w:tc>
        <w:tc>
          <w:tcPr>
            <w:tcW w:w="4430" w:type="dxa"/>
            <w:tcBorders>
              <w:tl2br w:val="nil"/>
              <w:tr2bl w:val="nil"/>
            </w:tcBorders>
            <w:shd w:val="clear" w:color="auto" w:fill="auto"/>
            <w:vAlign w:val="center"/>
          </w:tcPr>
          <w:p w14:paraId="6AA62232">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财政科技支出占财政支出比重</w:t>
            </w:r>
          </w:p>
        </w:tc>
        <w:tc>
          <w:tcPr>
            <w:tcW w:w="806" w:type="dxa"/>
            <w:tcBorders>
              <w:tl2br w:val="nil"/>
              <w:tr2bl w:val="nil"/>
            </w:tcBorders>
            <w:shd w:val="clear" w:color="auto" w:fill="auto"/>
            <w:vAlign w:val="center"/>
          </w:tcPr>
          <w:p w14:paraId="702BAC9E">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00" w:type="dxa"/>
            <w:tcBorders>
              <w:tl2br w:val="nil"/>
              <w:tr2bl w:val="nil"/>
            </w:tcBorders>
            <w:shd w:val="clear" w:color="auto" w:fill="auto"/>
            <w:vAlign w:val="center"/>
          </w:tcPr>
          <w:p w14:paraId="368C334A">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eastAsia" w:ascii="Times New Roman" w:hAnsi="Times New Roman" w:cs="Times New Roman"/>
                <w:i w:val="0"/>
                <w:iCs w:val="0"/>
                <w:color w:val="auto"/>
                <w:kern w:val="0"/>
                <w:sz w:val="28"/>
                <w:szCs w:val="28"/>
                <w:highlight w:val="none"/>
                <w:u w:val="none"/>
                <w:lang w:val="en-US" w:eastAsia="zh-CN" w:bidi="ar"/>
              </w:rPr>
              <w:t>3.93</w:t>
            </w:r>
          </w:p>
        </w:tc>
        <w:tc>
          <w:tcPr>
            <w:tcW w:w="1729" w:type="dxa"/>
            <w:tcBorders>
              <w:tl2br w:val="nil"/>
              <w:tr2bl w:val="nil"/>
            </w:tcBorders>
            <w:shd w:val="clear" w:color="auto" w:fill="auto"/>
            <w:vAlign w:val="center"/>
          </w:tcPr>
          <w:p w14:paraId="21A65B3F">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4</w:t>
            </w:r>
          </w:p>
        </w:tc>
      </w:tr>
      <w:tr w14:paraId="3A569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3C3C3656">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7</w:t>
            </w:r>
          </w:p>
        </w:tc>
        <w:tc>
          <w:tcPr>
            <w:tcW w:w="4430" w:type="dxa"/>
            <w:tcBorders>
              <w:tl2br w:val="nil"/>
              <w:tr2bl w:val="nil"/>
            </w:tcBorders>
            <w:shd w:val="clear" w:color="auto" w:fill="auto"/>
            <w:vAlign w:val="center"/>
          </w:tcPr>
          <w:p w14:paraId="56D47631">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规上高新技术产业增加值年均增速</w:t>
            </w:r>
          </w:p>
        </w:tc>
        <w:tc>
          <w:tcPr>
            <w:tcW w:w="806" w:type="dxa"/>
            <w:tcBorders>
              <w:tl2br w:val="nil"/>
              <w:tr2bl w:val="nil"/>
            </w:tcBorders>
            <w:shd w:val="clear" w:color="auto" w:fill="auto"/>
            <w:vAlign w:val="center"/>
          </w:tcPr>
          <w:p w14:paraId="2F8AF144">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00" w:type="dxa"/>
            <w:tcBorders>
              <w:tl2br w:val="nil"/>
              <w:tr2bl w:val="nil"/>
            </w:tcBorders>
            <w:shd w:val="clear" w:color="auto" w:fill="auto"/>
            <w:vAlign w:val="center"/>
          </w:tcPr>
          <w:p w14:paraId="03991809">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default" w:ascii="Times New Roman" w:hAnsi="Times New Roman" w:eastAsia="宋体" w:cs="Times New Roman"/>
                <w:i w:val="0"/>
                <w:iCs w:val="0"/>
                <w:color w:val="auto"/>
                <w:kern w:val="0"/>
                <w:sz w:val="28"/>
                <w:szCs w:val="28"/>
                <w:highlight w:val="none"/>
                <w:u w:val="none"/>
                <w:lang w:val="en-US" w:eastAsia="zh-CN" w:bidi="ar"/>
              </w:rPr>
              <w:t>19.6</w:t>
            </w:r>
          </w:p>
        </w:tc>
        <w:tc>
          <w:tcPr>
            <w:tcW w:w="1729" w:type="dxa"/>
            <w:tcBorders>
              <w:tl2br w:val="nil"/>
              <w:tr2bl w:val="nil"/>
            </w:tcBorders>
            <w:shd w:val="clear" w:color="auto" w:fill="auto"/>
            <w:vAlign w:val="center"/>
          </w:tcPr>
          <w:p w14:paraId="70EB143B">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default" w:ascii="Times New Roman" w:hAnsi="Times New Roman" w:eastAsia="宋体" w:cs="Times New Roman"/>
                <w:i w:val="0"/>
                <w:iCs w:val="0"/>
                <w:color w:val="auto"/>
                <w:kern w:val="0"/>
                <w:sz w:val="28"/>
                <w:szCs w:val="28"/>
                <w:highlight w:val="none"/>
                <w:u w:val="none"/>
                <w:lang w:val="en-US" w:eastAsia="zh-CN" w:bidi="ar"/>
              </w:rPr>
              <w:t>10以上</w:t>
            </w:r>
          </w:p>
        </w:tc>
      </w:tr>
      <w:tr w14:paraId="4B961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4B4FEE93">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8</w:t>
            </w:r>
          </w:p>
        </w:tc>
        <w:tc>
          <w:tcPr>
            <w:tcW w:w="4430" w:type="dxa"/>
            <w:tcBorders>
              <w:tl2br w:val="nil"/>
              <w:tr2bl w:val="nil"/>
            </w:tcBorders>
            <w:shd w:val="clear" w:color="auto" w:fill="auto"/>
            <w:vAlign w:val="center"/>
          </w:tcPr>
          <w:p w14:paraId="2EEA29B4">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sz w:val="28"/>
                <w:szCs w:val="28"/>
                <w:highlight w:val="none"/>
                <w:u w:val="none"/>
              </w:rPr>
              <w:t>规上高新技术企业数占规上工业企业数的比重</w:t>
            </w:r>
          </w:p>
        </w:tc>
        <w:tc>
          <w:tcPr>
            <w:tcW w:w="806" w:type="dxa"/>
            <w:tcBorders>
              <w:tl2br w:val="nil"/>
              <w:tr2bl w:val="nil"/>
            </w:tcBorders>
            <w:shd w:val="clear" w:color="auto" w:fill="auto"/>
            <w:vAlign w:val="center"/>
          </w:tcPr>
          <w:p w14:paraId="60AF747F">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w:t>
            </w:r>
          </w:p>
        </w:tc>
        <w:tc>
          <w:tcPr>
            <w:tcW w:w="1200" w:type="dxa"/>
            <w:tcBorders>
              <w:tl2br w:val="nil"/>
              <w:tr2bl w:val="nil"/>
            </w:tcBorders>
            <w:shd w:val="clear" w:color="auto" w:fill="auto"/>
            <w:vAlign w:val="center"/>
          </w:tcPr>
          <w:p w14:paraId="1E132BAC">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default" w:ascii="Times New Roman" w:hAnsi="Times New Roman" w:eastAsia="宋体" w:cs="Times New Roman"/>
                <w:i w:val="0"/>
                <w:iCs w:val="0"/>
                <w:color w:val="auto"/>
                <w:kern w:val="0"/>
                <w:sz w:val="28"/>
                <w:szCs w:val="28"/>
                <w:highlight w:val="none"/>
                <w:u w:val="none"/>
                <w:lang w:val="en-US" w:eastAsia="zh-CN" w:bidi="ar"/>
              </w:rPr>
              <w:t>33.5</w:t>
            </w:r>
            <w:r>
              <w:rPr>
                <w:rFonts w:hint="default" w:ascii="Times New Roman" w:hAnsi="Times New Roman" w:eastAsia="宋体" w:cs="Times New Roman"/>
                <w:i w:val="0"/>
                <w:iCs w:val="0"/>
                <w:color w:val="auto"/>
                <w:kern w:val="0"/>
                <w:sz w:val="28"/>
                <w:szCs w:val="28"/>
                <w:highlight w:val="none"/>
                <w:u w:val="none"/>
                <w:vertAlign w:val="superscript"/>
                <w:lang w:val="en-US" w:eastAsia="zh-CN" w:bidi="ar"/>
              </w:rPr>
              <w:t>*</w:t>
            </w:r>
          </w:p>
        </w:tc>
        <w:tc>
          <w:tcPr>
            <w:tcW w:w="1729" w:type="dxa"/>
            <w:tcBorders>
              <w:tl2br w:val="nil"/>
              <w:tr2bl w:val="nil"/>
            </w:tcBorders>
            <w:shd w:val="clear" w:color="auto" w:fill="auto"/>
            <w:vAlign w:val="center"/>
          </w:tcPr>
          <w:p w14:paraId="6E7FC46D">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eastAsia" w:ascii="Times New Roman" w:hAnsi="Times New Roman" w:cs="Times New Roman"/>
                <w:i w:val="0"/>
                <w:iCs w:val="0"/>
                <w:color w:val="auto"/>
                <w:kern w:val="0"/>
                <w:sz w:val="28"/>
                <w:szCs w:val="28"/>
                <w:highlight w:val="none"/>
                <w:u w:val="none"/>
                <w:lang w:val="en-US" w:eastAsia="zh-CN" w:bidi="ar"/>
              </w:rPr>
              <w:t>40</w:t>
            </w:r>
          </w:p>
        </w:tc>
      </w:tr>
      <w:tr w14:paraId="5DF69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7F7E0657">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9</w:t>
            </w:r>
          </w:p>
        </w:tc>
        <w:tc>
          <w:tcPr>
            <w:tcW w:w="4430" w:type="dxa"/>
            <w:tcBorders>
              <w:tl2br w:val="nil"/>
              <w:tr2bl w:val="nil"/>
            </w:tcBorders>
            <w:shd w:val="clear" w:color="auto" w:fill="auto"/>
            <w:vAlign w:val="center"/>
          </w:tcPr>
          <w:p w14:paraId="672EADCA">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科技型中小企业数</w:t>
            </w:r>
          </w:p>
        </w:tc>
        <w:tc>
          <w:tcPr>
            <w:tcW w:w="806" w:type="dxa"/>
            <w:tcBorders>
              <w:tl2br w:val="nil"/>
              <w:tr2bl w:val="nil"/>
            </w:tcBorders>
            <w:shd w:val="clear" w:color="auto" w:fill="auto"/>
            <w:vAlign w:val="center"/>
          </w:tcPr>
          <w:p w14:paraId="08DB4F8A">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家</w:t>
            </w:r>
          </w:p>
        </w:tc>
        <w:tc>
          <w:tcPr>
            <w:tcW w:w="1200" w:type="dxa"/>
            <w:tcBorders>
              <w:tl2br w:val="nil"/>
              <w:tr2bl w:val="nil"/>
            </w:tcBorders>
            <w:shd w:val="clear" w:color="auto" w:fill="auto"/>
            <w:vAlign w:val="center"/>
          </w:tcPr>
          <w:p w14:paraId="65F7508E">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eastAsia" w:ascii="Times New Roman" w:hAnsi="Times New Roman" w:cs="Times New Roman"/>
                <w:i w:val="0"/>
                <w:iCs w:val="0"/>
                <w:color w:val="auto"/>
                <w:kern w:val="0"/>
                <w:sz w:val="28"/>
                <w:szCs w:val="28"/>
                <w:highlight w:val="none"/>
                <w:u w:val="none"/>
                <w:lang w:val="en-US" w:eastAsia="zh-CN" w:bidi="ar"/>
              </w:rPr>
              <w:t>534</w:t>
            </w:r>
          </w:p>
        </w:tc>
        <w:tc>
          <w:tcPr>
            <w:tcW w:w="1729" w:type="dxa"/>
            <w:tcBorders>
              <w:tl2br w:val="nil"/>
              <w:tr2bl w:val="nil"/>
            </w:tcBorders>
            <w:shd w:val="clear" w:color="auto" w:fill="auto"/>
            <w:vAlign w:val="center"/>
          </w:tcPr>
          <w:p w14:paraId="207250B5">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eastAsia" w:ascii="Times New Roman" w:hAnsi="Times New Roman" w:cs="Times New Roman"/>
                <w:i w:val="0"/>
                <w:iCs w:val="0"/>
                <w:color w:val="auto"/>
                <w:kern w:val="0"/>
                <w:sz w:val="28"/>
                <w:szCs w:val="28"/>
                <w:highlight w:val="none"/>
                <w:u w:val="none"/>
                <w:lang w:val="en-US" w:eastAsia="zh-CN" w:bidi="ar"/>
              </w:rPr>
              <w:t>65</w:t>
            </w:r>
            <w:r>
              <w:rPr>
                <w:rFonts w:hint="default" w:ascii="Times New Roman" w:hAnsi="Times New Roman" w:cs="Times New Roman"/>
                <w:i w:val="0"/>
                <w:iCs w:val="0"/>
                <w:color w:val="auto"/>
                <w:kern w:val="0"/>
                <w:sz w:val="28"/>
                <w:szCs w:val="28"/>
                <w:highlight w:val="none"/>
                <w:u w:val="none"/>
                <w:lang w:val="en-US" w:eastAsia="zh-CN" w:bidi="ar"/>
              </w:rPr>
              <w:t>0</w:t>
            </w:r>
          </w:p>
        </w:tc>
      </w:tr>
      <w:tr w14:paraId="0A286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6B1B85C2">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eastAsia" w:ascii="Times New Roman" w:hAnsi="Times New Roman" w:cs="Times New Roman"/>
                <w:i w:val="0"/>
                <w:iCs w:val="0"/>
                <w:color w:val="000000"/>
                <w:kern w:val="0"/>
                <w:sz w:val="28"/>
                <w:szCs w:val="28"/>
                <w:highlight w:val="none"/>
                <w:u w:val="none"/>
                <w:lang w:val="en-US" w:eastAsia="zh-CN" w:bidi="ar"/>
              </w:rPr>
              <w:t>10</w:t>
            </w:r>
          </w:p>
        </w:tc>
        <w:tc>
          <w:tcPr>
            <w:tcW w:w="4430" w:type="dxa"/>
            <w:tcBorders>
              <w:tl2br w:val="nil"/>
              <w:tr2bl w:val="nil"/>
            </w:tcBorders>
            <w:shd w:val="clear" w:color="auto" w:fill="auto"/>
            <w:vAlign w:val="center"/>
          </w:tcPr>
          <w:p w14:paraId="6AC19B75">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每万人口高价值发明专利拥有量</w:t>
            </w:r>
          </w:p>
        </w:tc>
        <w:tc>
          <w:tcPr>
            <w:tcW w:w="806" w:type="dxa"/>
            <w:tcBorders>
              <w:tl2br w:val="nil"/>
              <w:tr2bl w:val="nil"/>
            </w:tcBorders>
            <w:shd w:val="clear" w:color="auto" w:fill="auto"/>
            <w:vAlign w:val="center"/>
          </w:tcPr>
          <w:p w14:paraId="162BEB24">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件</w:t>
            </w:r>
          </w:p>
        </w:tc>
        <w:tc>
          <w:tcPr>
            <w:tcW w:w="1200" w:type="dxa"/>
            <w:tcBorders>
              <w:tl2br w:val="nil"/>
              <w:tr2bl w:val="nil"/>
            </w:tcBorders>
            <w:shd w:val="clear" w:color="auto" w:fill="auto"/>
            <w:vAlign w:val="center"/>
          </w:tcPr>
          <w:p w14:paraId="673032B1">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4.74</w:t>
            </w:r>
          </w:p>
        </w:tc>
        <w:tc>
          <w:tcPr>
            <w:tcW w:w="1729" w:type="dxa"/>
            <w:tcBorders>
              <w:tl2br w:val="nil"/>
              <w:tr2bl w:val="nil"/>
            </w:tcBorders>
            <w:shd w:val="clear" w:color="auto" w:fill="auto"/>
            <w:vAlign w:val="center"/>
          </w:tcPr>
          <w:p w14:paraId="62D8F0D8">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eastAsia" w:ascii="Times New Roman" w:hAnsi="Times New Roman" w:cs="Times New Roman"/>
                <w:i w:val="0"/>
                <w:iCs w:val="0"/>
                <w:color w:val="auto"/>
                <w:kern w:val="0"/>
                <w:sz w:val="28"/>
                <w:szCs w:val="28"/>
                <w:highlight w:val="none"/>
                <w:u w:val="none"/>
                <w:lang w:val="en-US" w:eastAsia="zh-CN" w:bidi="ar"/>
              </w:rPr>
              <w:t>8</w:t>
            </w:r>
          </w:p>
        </w:tc>
      </w:tr>
      <w:tr w14:paraId="0BED62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45" w:type="dxa"/>
            <w:left w:w="96" w:type="dxa"/>
            <w:bottom w:w="45" w:type="dxa"/>
            <w:right w:w="96" w:type="dxa"/>
          </w:tblCellMar>
        </w:tblPrEx>
        <w:trPr>
          <w:trHeight w:val="0" w:hRule="atLeast"/>
          <w:jc w:val="center"/>
        </w:trPr>
        <w:tc>
          <w:tcPr>
            <w:tcW w:w="863" w:type="dxa"/>
            <w:tcBorders>
              <w:tl2br w:val="nil"/>
              <w:tr2bl w:val="nil"/>
            </w:tcBorders>
            <w:shd w:val="clear" w:color="auto" w:fill="auto"/>
            <w:vAlign w:val="center"/>
          </w:tcPr>
          <w:p w14:paraId="6EB1AC21">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000000"/>
                <w:sz w:val="28"/>
                <w:szCs w:val="28"/>
                <w:highlight w:val="none"/>
                <w:u w:val="none"/>
              </w:rPr>
            </w:pPr>
            <w:r>
              <w:rPr>
                <w:rFonts w:hint="default" w:ascii="Times New Roman" w:hAnsi="Times New Roman" w:eastAsia="宋体" w:cs="Times New Roman"/>
                <w:i w:val="0"/>
                <w:iCs w:val="0"/>
                <w:color w:val="000000"/>
                <w:kern w:val="0"/>
                <w:sz w:val="28"/>
                <w:szCs w:val="28"/>
                <w:highlight w:val="none"/>
                <w:u w:val="none"/>
                <w:lang w:val="en-US" w:eastAsia="zh-CN" w:bidi="ar"/>
              </w:rPr>
              <w:t>1</w:t>
            </w:r>
            <w:r>
              <w:rPr>
                <w:rFonts w:hint="eastAsia" w:ascii="Times New Roman" w:hAnsi="Times New Roman" w:cs="Times New Roman"/>
                <w:i w:val="0"/>
                <w:iCs w:val="0"/>
                <w:color w:val="000000"/>
                <w:kern w:val="0"/>
                <w:sz w:val="28"/>
                <w:szCs w:val="28"/>
                <w:highlight w:val="none"/>
                <w:u w:val="none"/>
                <w:lang w:val="en-US" w:eastAsia="zh-CN" w:bidi="ar"/>
              </w:rPr>
              <w:t>1</w:t>
            </w:r>
          </w:p>
        </w:tc>
        <w:tc>
          <w:tcPr>
            <w:tcW w:w="4430" w:type="dxa"/>
            <w:tcBorders>
              <w:tl2br w:val="nil"/>
              <w:tr2bl w:val="nil"/>
            </w:tcBorders>
            <w:shd w:val="clear" w:color="auto" w:fill="auto"/>
            <w:vAlign w:val="center"/>
          </w:tcPr>
          <w:p w14:paraId="69D88091">
            <w:pPr>
              <w:keepNext w:val="0"/>
              <w:keepLines w:val="0"/>
              <w:widowControl/>
              <w:suppressLineNumbers w:val="0"/>
              <w:snapToGrid w:val="0"/>
              <w:spacing w:line="480" w:lineRule="exact"/>
              <w:jc w:val="left"/>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技术合同成交额</w:t>
            </w:r>
          </w:p>
        </w:tc>
        <w:tc>
          <w:tcPr>
            <w:tcW w:w="806" w:type="dxa"/>
            <w:tcBorders>
              <w:tl2br w:val="nil"/>
              <w:tr2bl w:val="nil"/>
            </w:tcBorders>
            <w:shd w:val="clear" w:color="auto" w:fill="auto"/>
            <w:vAlign w:val="center"/>
          </w:tcPr>
          <w:p w14:paraId="7415FB8D">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亿元</w:t>
            </w:r>
          </w:p>
        </w:tc>
        <w:tc>
          <w:tcPr>
            <w:tcW w:w="1200" w:type="dxa"/>
            <w:tcBorders>
              <w:tl2br w:val="nil"/>
              <w:tr2bl w:val="nil"/>
            </w:tcBorders>
            <w:shd w:val="clear" w:color="auto" w:fill="auto"/>
            <w:vAlign w:val="center"/>
          </w:tcPr>
          <w:p w14:paraId="37A3033B">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rPr>
            </w:pPr>
            <w:r>
              <w:rPr>
                <w:rFonts w:hint="default" w:ascii="Times New Roman" w:hAnsi="Times New Roman" w:eastAsia="宋体" w:cs="Times New Roman"/>
                <w:i w:val="0"/>
                <w:iCs w:val="0"/>
                <w:color w:val="auto"/>
                <w:kern w:val="0"/>
                <w:sz w:val="28"/>
                <w:szCs w:val="28"/>
                <w:highlight w:val="none"/>
                <w:u w:val="none"/>
                <w:lang w:val="en-US" w:eastAsia="zh-CN" w:bidi="ar"/>
              </w:rPr>
              <w:t>173.65</w:t>
            </w:r>
          </w:p>
        </w:tc>
        <w:tc>
          <w:tcPr>
            <w:tcW w:w="1729" w:type="dxa"/>
            <w:tcBorders>
              <w:tl2br w:val="nil"/>
              <w:tr2bl w:val="nil"/>
            </w:tcBorders>
            <w:shd w:val="clear" w:color="auto" w:fill="auto"/>
            <w:vAlign w:val="center"/>
          </w:tcPr>
          <w:p w14:paraId="3C549897">
            <w:pPr>
              <w:keepNext w:val="0"/>
              <w:keepLines w:val="0"/>
              <w:widowControl/>
              <w:suppressLineNumbers w:val="0"/>
              <w:snapToGrid w:val="0"/>
              <w:spacing w:line="480" w:lineRule="exact"/>
              <w:jc w:val="center"/>
              <w:textAlignment w:val="center"/>
              <w:rPr>
                <w:rFonts w:hint="default" w:ascii="Times New Roman" w:hAnsi="Times New Roman" w:eastAsia="宋体" w:cs="Times New Roman"/>
                <w:i w:val="0"/>
                <w:iCs w:val="0"/>
                <w:color w:val="auto"/>
                <w:sz w:val="28"/>
                <w:szCs w:val="28"/>
                <w:highlight w:val="none"/>
                <w:u w:val="none"/>
                <w:lang w:val="en-US"/>
              </w:rPr>
            </w:pPr>
            <w:r>
              <w:rPr>
                <w:rFonts w:hint="default" w:ascii="Times New Roman" w:hAnsi="Times New Roman" w:eastAsia="宋体" w:cs="Times New Roman"/>
                <w:i w:val="0"/>
                <w:iCs w:val="0"/>
                <w:color w:val="auto"/>
                <w:kern w:val="0"/>
                <w:sz w:val="28"/>
                <w:szCs w:val="28"/>
                <w:highlight w:val="none"/>
                <w:u w:val="none"/>
                <w:lang w:val="en-US" w:eastAsia="zh-CN" w:bidi="ar"/>
              </w:rPr>
              <w:t>500</w:t>
            </w:r>
          </w:p>
        </w:tc>
      </w:tr>
    </w:tbl>
    <w:p w14:paraId="3FCF04CC">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left="0" w:leftChars="0" w:firstLine="632" w:firstLineChars="200"/>
        <w:textAlignment w:val="auto"/>
        <w:rPr>
          <w:rFonts w:hint="default" w:ascii="黑体" w:hAnsi="黑体" w:eastAsia="黑体" w:cs="黑体"/>
          <w:b w:val="0"/>
          <w:bCs/>
          <w:sz w:val="32"/>
          <w:szCs w:val="22"/>
          <w:highlight w:val="none"/>
          <w:u w:val="none"/>
          <w:lang w:val="en-US" w:eastAsia="zh-CN"/>
        </w:rPr>
      </w:pPr>
      <w:bookmarkStart w:id="72" w:name="_Toc32663"/>
      <w:bookmarkStart w:id="73" w:name="_Toc25425"/>
      <w:bookmarkStart w:id="74" w:name="_Toc11789"/>
      <w:bookmarkStart w:id="75" w:name="_Toc12926"/>
      <w:bookmarkStart w:id="76" w:name="_Toc22596"/>
      <w:bookmarkStart w:id="77" w:name="_Toc9650"/>
      <w:bookmarkStart w:id="78" w:name="_Toc23343"/>
      <w:bookmarkStart w:id="79" w:name="_Toc19895"/>
      <w:bookmarkStart w:id="80" w:name="_Toc12526"/>
      <w:bookmarkStart w:id="81" w:name="_Toc31134"/>
      <w:bookmarkStart w:id="82" w:name="_Toc32757"/>
      <w:bookmarkStart w:id="83" w:name="_Toc28465"/>
      <w:bookmarkStart w:id="84" w:name="_Toc19701"/>
      <w:bookmarkStart w:id="85" w:name="_Toc10805"/>
      <w:bookmarkStart w:id="86" w:name="_Toc16183"/>
      <w:bookmarkStart w:id="87" w:name="_Toc17926"/>
      <w:bookmarkStart w:id="88" w:name="_Toc27220"/>
      <w:bookmarkStart w:id="89" w:name="_Toc1069"/>
      <w:bookmarkStart w:id="90" w:name="_Toc22616"/>
      <w:bookmarkStart w:id="91" w:name="_Toc1504"/>
      <w:bookmarkStart w:id="92" w:name="_Toc30149"/>
      <w:r>
        <w:rPr>
          <w:rFonts w:hint="eastAsia" w:ascii="黑体" w:hAnsi="黑体" w:cs="黑体"/>
          <w:b w:val="0"/>
          <w:bCs/>
          <w:sz w:val="32"/>
          <w:szCs w:val="22"/>
          <w:highlight w:val="none"/>
          <w:u w:val="none"/>
          <w:lang w:val="en-US" w:eastAsia="zh-CN"/>
        </w:rPr>
        <w:t>二</w:t>
      </w:r>
      <w:r>
        <w:rPr>
          <w:rFonts w:hint="eastAsia" w:ascii="黑体" w:hAnsi="黑体" w:eastAsia="黑体" w:cs="黑体"/>
          <w:b w:val="0"/>
          <w:bCs/>
          <w:sz w:val="32"/>
          <w:szCs w:val="22"/>
          <w:highlight w:val="none"/>
          <w:u w:val="none"/>
          <w:lang w:val="en-US" w:eastAsia="zh-CN"/>
        </w:rPr>
        <w:t>、</w:t>
      </w:r>
      <w:r>
        <w:rPr>
          <w:rFonts w:hint="default" w:ascii="黑体" w:hAnsi="黑体" w:eastAsia="黑体" w:cs="黑体"/>
          <w:b w:val="0"/>
          <w:bCs/>
          <w:sz w:val="32"/>
          <w:szCs w:val="22"/>
          <w:highlight w:val="none"/>
          <w:u w:val="none"/>
          <w:lang w:val="en-US" w:eastAsia="zh-CN"/>
        </w:rPr>
        <w:t>重点任务</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45248C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firstLine="640" w:firstLineChars="200"/>
        <w:jc w:val="left"/>
        <w:textAlignment w:val="auto"/>
        <w:outlineLvl w:val="1"/>
        <w:rPr>
          <w:rFonts w:hint="default" w:ascii="Times New Roman" w:hAnsi="Times New Roman" w:eastAsia="方正楷体_GBK" w:cs="Times New Roman"/>
          <w:bCs w:val="0"/>
          <w:color w:val="000000"/>
          <w:sz w:val="32"/>
          <w:szCs w:val="22"/>
          <w:highlight w:val="none"/>
          <w:u w:val="none"/>
          <w:lang w:val="en-US" w:eastAsia="zh-CN"/>
        </w:rPr>
      </w:pPr>
      <w:bookmarkStart w:id="93" w:name="_Toc9720"/>
      <w:bookmarkStart w:id="94" w:name="_Toc576"/>
      <w:bookmarkStart w:id="95" w:name="_Toc7662"/>
      <w:bookmarkStart w:id="96" w:name="_Toc17583"/>
      <w:bookmarkStart w:id="97" w:name="_Toc17554"/>
      <w:bookmarkStart w:id="98" w:name="_Toc2522"/>
      <w:bookmarkStart w:id="99" w:name="_Toc5603"/>
      <w:bookmarkStart w:id="100" w:name="_Toc14548"/>
      <w:bookmarkStart w:id="101" w:name="_Toc20851"/>
      <w:bookmarkStart w:id="102" w:name="_Toc20527"/>
      <w:bookmarkStart w:id="103" w:name="_Toc4374"/>
      <w:bookmarkStart w:id="104" w:name="_Toc10145"/>
      <w:bookmarkStart w:id="105" w:name="_Toc32262"/>
      <w:bookmarkStart w:id="106" w:name="_Toc23487"/>
      <w:bookmarkStart w:id="107" w:name="_Toc22674"/>
      <w:bookmarkStart w:id="108" w:name="_Toc1955"/>
      <w:bookmarkStart w:id="109" w:name="_Toc8109"/>
      <w:bookmarkStart w:id="110" w:name="_Toc9637"/>
      <w:bookmarkStart w:id="111" w:name="_Toc8368"/>
      <w:bookmarkStart w:id="112" w:name="_Toc1092"/>
      <w:bookmarkStart w:id="113" w:name="_Toc7613"/>
      <w:r>
        <w:rPr>
          <w:rFonts w:hint="default" w:ascii="Times New Roman" w:hAnsi="Times New Roman" w:eastAsia="方正楷体_GBK" w:cs="Times New Roman"/>
          <w:bCs w:val="0"/>
          <w:color w:val="000000"/>
          <w:sz w:val="32"/>
          <w:szCs w:val="22"/>
          <w:highlight w:val="none"/>
          <w:u w:val="none"/>
          <w:lang w:val="en-US" w:eastAsia="zh-CN"/>
        </w:rPr>
        <w:t>（一）</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default" w:ascii="Times New Roman" w:hAnsi="Times New Roman" w:eastAsia="方正楷体_GBK" w:cs="Times New Roman"/>
          <w:bCs w:val="0"/>
          <w:color w:val="000000"/>
          <w:sz w:val="32"/>
          <w:szCs w:val="22"/>
          <w:highlight w:val="none"/>
          <w:u w:val="none"/>
          <w:lang w:val="en-US" w:eastAsia="zh-CN"/>
        </w:rPr>
        <w:t>强化企业科技创新主体地位</w:t>
      </w:r>
    </w:p>
    <w:p w14:paraId="7239B8E7">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firstLine="643" w:firstLineChars="200"/>
        <w:jc w:val="left"/>
        <w:textAlignment w:val="auto"/>
        <w:outlineLvl w:val="2"/>
        <w:rPr>
          <w:rFonts w:hint="eastAsia" w:ascii="Times New Roman" w:hAnsi="Times New Roman" w:eastAsia="方正仿宋_GBK" w:cs="Times New Roman"/>
          <w:b/>
          <w:bCs/>
          <w:color w:val="auto"/>
          <w:sz w:val="32"/>
          <w:szCs w:val="22"/>
          <w:highlight w:val="none"/>
          <w:u w:val="none"/>
          <w:lang w:val="en-US" w:eastAsia="zh-CN"/>
        </w:rPr>
      </w:pPr>
      <w:bookmarkStart w:id="114" w:name="_Toc2038"/>
      <w:bookmarkStart w:id="115" w:name="_Toc20781"/>
      <w:bookmarkStart w:id="116" w:name="_Toc5115"/>
      <w:bookmarkStart w:id="117" w:name="_Toc29106"/>
      <w:bookmarkStart w:id="118" w:name="_Toc10982"/>
      <w:bookmarkStart w:id="119" w:name="_Toc19769"/>
      <w:bookmarkStart w:id="120" w:name="_Toc27600"/>
      <w:bookmarkStart w:id="121" w:name="_Toc19995"/>
      <w:bookmarkStart w:id="122" w:name="_Toc11803"/>
      <w:bookmarkStart w:id="123" w:name="_Toc32670"/>
      <w:bookmarkStart w:id="124" w:name="_Toc19884"/>
      <w:bookmarkStart w:id="125" w:name="_Toc14823"/>
      <w:bookmarkStart w:id="126" w:name="_Toc21783"/>
      <w:bookmarkStart w:id="127" w:name="_Toc14640"/>
      <w:bookmarkStart w:id="128" w:name="_Toc20319"/>
      <w:bookmarkStart w:id="129" w:name="_Toc16988"/>
      <w:bookmarkStart w:id="130" w:name="_Toc6966"/>
      <w:bookmarkStart w:id="131" w:name="_Toc24496"/>
      <w:bookmarkStart w:id="132" w:name="_Toc18326"/>
      <w:bookmarkStart w:id="133" w:name="_Toc21687"/>
      <w:bookmarkStart w:id="134" w:name="_Toc3142"/>
      <w:bookmarkStart w:id="135" w:name="_Toc23824"/>
      <w:bookmarkStart w:id="136" w:name="_Toc28356"/>
      <w:bookmarkStart w:id="137" w:name="_Toc22817"/>
      <w:r>
        <w:rPr>
          <w:rFonts w:hint="eastAsia" w:ascii="Times New Roman" w:hAnsi="Times New Roman" w:eastAsia="方正仿宋_GBK" w:cs="Times New Roman"/>
          <w:b/>
          <w:bCs/>
          <w:color w:val="auto"/>
          <w:sz w:val="32"/>
          <w:szCs w:val="22"/>
          <w:highlight w:val="none"/>
          <w:u w:val="none"/>
          <w:lang w:val="en-US" w:eastAsia="zh-CN"/>
        </w:rPr>
        <w:t>1.</w:t>
      </w:r>
      <w:r>
        <w:rPr>
          <w:rFonts w:hint="default" w:ascii="Times New Roman" w:hAnsi="Times New Roman" w:eastAsia="方正仿宋_GBK" w:cs="Times New Roman"/>
          <w:b/>
          <w:bCs/>
          <w:color w:val="auto"/>
          <w:sz w:val="32"/>
          <w:szCs w:val="22"/>
          <w:highlight w:val="none"/>
          <w:u w:val="none"/>
          <w:lang w:val="en-US" w:eastAsia="zh-CN"/>
        </w:rPr>
        <w:t>培育壮大</w:t>
      </w:r>
      <w:r>
        <w:rPr>
          <w:rFonts w:hint="eastAsia" w:ascii="Times New Roman" w:hAnsi="Times New Roman" w:eastAsia="方正仿宋_GBK" w:cs="Times New Roman"/>
          <w:b/>
          <w:bCs/>
          <w:color w:val="auto"/>
          <w:sz w:val="32"/>
          <w:szCs w:val="22"/>
          <w:highlight w:val="none"/>
          <w:u w:val="none"/>
          <w:lang w:val="en-US" w:eastAsia="zh-CN"/>
        </w:rPr>
        <w:t>科技型</w:t>
      </w:r>
      <w:r>
        <w:rPr>
          <w:rFonts w:hint="default" w:ascii="Times New Roman" w:hAnsi="Times New Roman" w:eastAsia="方正仿宋_GBK" w:cs="Times New Roman"/>
          <w:b/>
          <w:bCs/>
          <w:color w:val="auto"/>
          <w:sz w:val="32"/>
          <w:szCs w:val="22"/>
          <w:highlight w:val="none"/>
          <w:u w:val="none"/>
          <w:lang w:val="en-US" w:eastAsia="zh-CN"/>
        </w:rPr>
        <w:t>企业</w:t>
      </w:r>
      <w:bookmarkEnd w:id="114"/>
      <w:bookmarkEnd w:id="115"/>
      <w:bookmarkEnd w:id="116"/>
      <w:bookmarkEnd w:id="117"/>
      <w:bookmarkEnd w:id="118"/>
      <w:bookmarkEnd w:id="119"/>
      <w:bookmarkEnd w:id="120"/>
      <w:bookmarkEnd w:id="121"/>
      <w:bookmarkEnd w:id="122"/>
    </w:p>
    <w:p w14:paraId="7C901CBC">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left"/>
        <w:textAlignment w:val="auto"/>
        <w:rPr>
          <w:rFonts w:hint="eastAsia" w:ascii="Times New Roman" w:hAnsi="Times New Roman" w:eastAsia="方正仿宋_GBK" w:cs="Times New Roman"/>
          <w:b/>
          <w:bCs/>
          <w:color w:val="000000"/>
          <w:sz w:val="32"/>
          <w:szCs w:val="22"/>
          <w:highlight w:val="none"/>
          <w:u w:val="none"/>
          <w:lang w:val="en-US" w:eastAsia="zh-CN"/>
        </w:rPr>
      </w:pPr>
      <w:r>
        <w:rPr>
          <w:rFonts w:hint="default" w:ascii="Times New Roman" w:hAnsi="Times New Roman" w:eastAsia="方正仿宋_GBK" w:cs="Times New Roman"/>
          <w:b w:val="0"/>
          <w:bCs/>
          <w:color w:val="auto"/>
          <w:sz w:val="32"/>
          <w:szCs w:val="32"/>
          <w:highlight w:val="none"/>
          <w:u w:val="none"/>
          <w:lang w:val="en-US" w:eastAsia="zh-CN"/>
        </w:rPr>
        <w:t>梯</w:t>
      </w:r>
      <w:r>
        <w:rPr>
          <w:rFonts w:hint="default" w:ascii="Times New Roman" w:hAnsi="Times New Roman" w:eastAsia="方正仿宋_GBK" w:cs="Times New Roman"/>
          <w:b w:val="0"/>
          <w:bCs w:val="0"/>
          <w:color w:val="auto"/>
          <w:sz w:val="32"/>
          <w:szCs w:val="32"/>
          <w:highlight w:val="none"/>
          <w:u w:val="none"/>
          <w:lang w:val="en-US" w:eastAsia="zh-CN"/>
        </w:rPr>
        <w:t>次培育科技型企业，编制重点培育企业清单，实施科技企业培育计划</w:t>
      </w:r>
      <w:r>
        <w:rPr>
          <w:rFonts w:hint="eastAsia" w:ascii="Times New Roman" w:hAnsi="Times New Roman" w:eastAsia="方正仿宋_GBK" w:cs="Times New Roman"/>
          <w:b w:val="0"/>
          <w:bCs w:val="0"/>
          <w:color w:val="auto"/>
          <w:sz w:val="32"/>
          <w:szCs w:val="32"/>
          <w:highlight w:val="none"/>
          <w:u w:val="none"/>
          <w:lang w:val="en-US" w:eastAsia="zh-CN"/>
        </w:rPr>
        <w:t>和“</w:t>
      </w:r>
      <w:r>
        <w:rPr>
          <w:rFonts w:hint="default" w:ascii="Times New Roman" w:hAnsi="Times New Roman" w:eastAsia="方正仿宋_GBK" w:cs="Times New Roman"/>
          <w:b w:val="0"/>
          <w:bCs w:val="0"/>
          <w:color w:val="auto"/>
          <w:sz w:val="32"/>
          <w:szCs w:val="32"/>
          <w:highlight w:val="none"/>
          <w:u w:val="none"/>
          <w:lang w:val="en-US" w:eastAsia="zh-CN"/>
        </w:rPr>
        <w:t>双倍增</w:t>
      </w:r>
      <w:r>
        <w:rPr>
          <w:rFonts w:hint="eastAsia" w:ascii="Times New Roman" w:hAnsi="Times New Roman" w:eastAsia="方正仿宋_GBK" w:cs="Times New Roman"/>
          <w:b w:val="0"/>
          <w:bCs w:val="0"/>
          <w:color w:val="auto"/>
          <w:sz w:val="32"/>
          <w:szCs w:val="32"/>
          <w:highlight w:val="none"/>
          <w:u w:val="none"/>
          <w:lang w:val="en-US" w:eastAsia="zh-CN"/>
        </w:rPr>
        <w:t>”</w:t>
      </w:r>
      <w:r>
        <w:rPr>
          <w:rFonts w:hint="default" w:ascii="Times New Roman" w:hAnsi="Times New Roman" w:eastAsia="方正仿宋_GBK" w:cs="Times New Roman"/>
          <w:b w:val="0"/>
          <w:bCs w:val="0"/>
          <w:color w:val="auto"/>
          <w:sz w:val="32"/>
          <w:szCs w:val="32"/>
          <w:highlight w:val="none"/>
          <w:u w:val="none"/>
          <w:lang w:val="en-US" w:eastAsia="zh-CN"/>
        </w:rPr>
        <w:t>行动。</w:t>
      </w:r>
      <w:r>
        <w:rPr>
          <w:rFonts w:hint="default" w:ascii="Times New Roman" w:hAnsi="Times New Roman" w:eastAsia="方正仿宋_GBK" w:cs="Times New Roman"/>
          <w:color w:val="auto"/>
          <w:sz w:val="32"/>
          <w:szCs w:val="32"/>
          <w:highlight w:val="none"/>
          <w:u w:val="none"/>
          <w:lang w:val="en-US" w:eastAsia="zh-CN"/>
        </w:rPr>
        <w:t>引导科技型企业规范管理、聚集人才、加大研发投入</w:t>
      </w:r>
      <w:r>
        <w:rPr>
          <w:rFonts w:hint="eastAsia" w:ascii="Times New Roman" w:hAnsi="Times New Roman" w:eastAsia="方正仿宋_GBK" w:cs="Times New Roman"/>
          <w:color w:val="auto"/>
          <w:sz w:val="32"/>
          <w:szCs w:val="32"/>
          <w:highlight w:val="none"/>
          <w:u w:val="none"/>
          <w:lang w:val="en-US" w:eastAsia="zh-CN"/>
        </w:rPr>
        <w:t>，在项目立项、平台建设、产学研合作、人才引育等方面加大支持</w:t>
      </w:r>
      <w:r>
        <w:rPr>
          <w:rFonts w:hint="default" w:ascii="Times New Roman" w:hAnsi="Times New Roman" w:eastAsia="方正仿宋_GBK" w:cs="Times New Roman"/>
          <w:color w:val="auto"/>
          <w:sz w:val="32"/>
          <w:szCs w:val="32"/>
          <w:highlight w:val="none"/>
          <w:u w:val="none"/>
          <w:lang w:val="en-US" w:eastAsia="zh-CN"/>
        </w:rPr>
        <w:t>。鼓励头部企业发挥</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链主</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作用，牵头组建开放式创新平台、创新联合体，开展大兵团协同科技攻关</w:t>
      </w:r>
      <w:r>
        <w:rPr>
          <w:rFonts w:hint="eastAsia" w:ascii="Times New Roman" w:hAnsi="Times New Roman" w:eastAsia="方正仿宋_GBK" w:cs="Times New Roman"/>
          <w:color w:val="auto"/>
          <w:sz w:val="32"/>
          <w:szCs w:val="32"/>
          <w:highlight w:val="none"/>
          <w:u w:val="none"/>
          <w:lang w:val="en-US" w:eastAsia="zh-CN"/>
        </w:rPr>
        <w:t>，推动科技成果转化</w:t>
      </w:r>
      <w:r>
        <w:rPr>
          <w:rFonts w:hint="default" w:ascii="Times New Roman" w:hAnsi="Times New Roman" w:eastAsia="方正仿宋_GBK" w:cs="Times New Roman"/>
          <w:color w:val="auto"/>
          <w:sz w:val="32"/>
          <w:szCs w:val="32"/>
          <w:highlight w:val="none"/>
          <w:u w:val="none"/>
          <w:lang w:val="en-US" w:eastAsia="zh-CN"/>
        </w:rPr>
        <w:t>。</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Start w:id="138" w:name="_Toc30722"/>
      <w:bookmarkStart w:id="139" w:name="_Toc16517"/>
      <w:bookmarkStart w:id="140" w:name="_Toc14129"/>
      <w:bookmarkStart w:id="141" w:name="_Toc22133"/>
      <w:bookmarkStart w:id="142" w:name="_Toc8309"/>
      <w:bookmarkStart w:id="143" w:name="_Toc13066"/>
      <w:bookmarkStart w:id="144" w:name="_Toc3090"/>
      <w:bookmarkStart w:id="145" w:name="_Toc104"/>
      <w:bookmarkStart w:id="146" w:name="_Toc22322"/>
      <w:bookmarkStart w:id="147" w:name="_Toc5037"/>
      <w:bookmarkStart w:id="148" w:name="_Toc19060"/>
      <w:bookmarkStart w:id="149" w:name="_Toc29097"/>
      <w:bookmarkStart w:id="150" w:name="_Toc28529"/>
      <w:bookmarkStart w:id="151" w:name="_Toc11994"/>
      <w:bookmarkStart w:id="152" w:name="_Toc32414"/>
      <w:bookmarkStart w:id="153" w:name="_Toc22382"/>
      <w:bookmarkStart w:id="154" w:name="_Toc28259"/>
      <w:bookmarkStart w:id="155" w:name="_Toc19946"/>
    </w:p>
    <w:p w14:paraId="10FEA269">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jc w:val="left"/>
        <w:textAlignment w:val="auto"/>
        <w:rPr>
          <w:rFonts w:hint="default" w:ascii="Times New Roman" w:hAnsi="Times New Roman" w:eastAsia="方正楷体_GBK" w:cs="Times New Roman"/>
          <w:b/>
          <w:bCs/>
          <w:color w:val="000000"/>
          <w:sz w:val="32"/>
          <w:szCs w:val="22"/>
          <w:highlight w:val="none"/>
          <w:u w:val="none"/>
          <w:lang w:val="en-US" w:eastAsia="zh-CN"/>
        </w:rPr>
      </w:pPr>
      <w:r>
        <w:rPr>
          <w:rFonts w:hint="eastAsia" w:ascii="Times New Roman" w:hAnsi="Times New Roman" w:eastAsia="方正仿宋_GBK" w:cs="Times New Roman"/>
          <w:b/>
          <w:bCs/>
          <w:color w:val="000000"/>
          <w:sz w:val="32"/>
          <w:szCs w:val="22"/>
          <w:highlight w:val="none"/>
          <w:u w:val="none"/>
          <w:lang w:val="en-US" w:eastAsia="zh-CN"/>
        </w:rPr>
        <w:t>2</w:t>
      </w:r>
      <w:r>
        <w:rPr>
          <w:rFonts w:hint="default" w:ascii="Times New Roman" w:hAnsi="Times New Roman" w:eastAsia="方正仿宋_GBK" w:cs="Times New Roman"/>
          <w:b/>
          <w:bCs/>
          <w:color w:val="000000"/>
          <w:sz w:val="32"/>
          <w:szCs w:val="22"/>
          <w:highlight w:val="none"/>
          <w:u w:val="none"/>
          <w:lang w:val="en-US" w:eastAsia="zh-CN"/>
        </w:rPr>
        <w:t>.提升企业自主创新能力</w:t>
      </w:r>
      <w:bookmarkEnd w:id="138"/>
      <w:bookmarkEnd w:id="139"/>
      <w:bookmarkEnd w:id="140"/>
    </w:p>
    <w:p w14:paraId="084C25F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推动人才、平台、仪器设备、项目、奖励等</w:t>
      </w:r>
      <w:r>
        <w:rPr>
          <w:rFonts w:hint="eastAsia" w:ascii="Times New Roman" w:hAnsi="Times New Roman" w:eastAsia="方正仿宋_GBK" w:cs="Times New Roman"/>
          <w:b w:val="0"/>
          <w:bCs w:val="0"/>
          <w:color w:val="auto"/>
          <w:sz w:val="32"/>
          <w:szCs w:val="32"/>
          <w:highlight w:val="none"/>
          <w:u w:val="none"/>
          <w:lang w:val="en-US" w:eastAsia="zh-CN"/>
        </w:rPr>
        <w:t>创新资源</w:t>
      </w:r>
      <w:r>
        <w:rPr>
          <w:rFonts w:hint="default" w:ascii="Times New Roman" w:hAnsi="Times New Roman" w:eastAsia="方正仿宋_GBK" w:cs="Times New Roman"/>
          <w:b w:val="0"/>
          <w:bCs w:val="0"/>
          <w:color w:val="auto"/>
          <w:sz w:val="32"/>
          <w:szCs w:val="32"/>
          <w:highlight w:val="none"/>
          <w:u w:val="none"/>
          <w:lang w:val="en-US" w:eastAsia="zh-CN"/>
        </w:rPr>
        <w:t>向企业倾斜。落实研发费用加计扣除、高新技术企业税收减免等政策。建立多元化投入机制，</w:t>
      </w:r>
      <w:r>
        <w:rPr>
          <w:rFonts w:hint="eastAsia" w:ascii="Times New Roman" w:hAnsi="Times New Roman" w:eastAsia="方正仿宋_GBK" w:cs="Times New Roman"/>
          <w:b w:val="0"/>
          <w:bCs w:val="0"/>
          <w:color w:val="auto"/>
          <w:sz w:val="32"/>
          <w:szCs w:val="32"/>
          <w:highlight w:val="none"/>
          <w:u w:val="none"/>
          <w:lang w:val="en-US" w:eastAsia="zh-CN"/>
        </w:rPr>
        <w:t>发挥财政资金的撬动作用</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探索开展企业</w:t>
      </w:r>
      <w:r>
        <w:rPr>
          <w:rFonts w:hint="default" w:ascii="Times New Roman" w:hAnsi="Times New Roman" w:eastAsia="方正仿宋_GBK" w:cs="Times New Roman"/>
          <w:color w:val="auto"/>
          <w:sz w:val="32"/>
          <w:szCs w:val="32"/>
          <w:highlight w:val="none"/>
          <w:u w:val="none"/>
          <w:lang w:val="en-US" w:eastAsia="zh-CN"/>
        </w:rPr>
        <w:t>研发</w:t>
      </w:r>
      <w:r>
        <w:rPr>
          <w:rFonts w:hint="eastAsia" w:ascii="Times New Roman" w:hAnsi="Times New Roman" w:eastAsia="方正仿宋_GBK" w:cs="Times New Roman"/>
          <w:color w:val="auto"/>
          <w:sz w:val="32"/>
          <w:szCs w:val="32"/>
          <w:highlight w:val="none"/>
          <w:u w:val="none"/>
          <w:lang w:val="en-US" w:eastAsia="zh-CN"/>
        </w:rPr>
        <w:t>奖补</w:t>
      </w:r>
      <w:r>
        <w:rPr>
          <w:rFonts w:hint="default"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推动科学仪器、信息资源等向企业开放。</w:t>
      </w:r>
      <w:r>
        <w:rPr>
          <w:rFonts w:hint="default" w:ascii="Times New Roman" w:hAnsi="Times New Roman" w:eastAsia="方正仿宋_GBK" w:cs="Times New Roman"/>
          <w:color w:val="auto"/>
          <w:sz w:val="32"/>
          <w:szCs w:val="32"/>
          <w:highlight w:val="none"/>
          <w:u w:val="none"/>
          <w:lang w:val="en-US" w:eastAsia="zh-CN"/>
        </w:rPr>
        <w:t>支持企业创建省级以上重点实验室、新型研发机构、企业研发中心</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产业（创新）研究院等</w:t>
      </w:r>
      <w:r>
        <w:rPr>
          <w:rFonts w:hint="eastAsia" w:ascii="Times New Roman" w:hAnsi="Times New Roman" w:eastAsia="方正仿宋_GBK" w:cs="Times New Roman"/>
          <w:color w:val="auto"/>
          <w:sz w:val="32"/>
          <w:szCs w:val="32"/>
          <w:highlight w:val="none"/>
          <w:u w:val="none"/>
          <w:lang w:val="en-US" w:eastAsia="zh-CN"/>
        </w:rPr>
        <w:t>研发</w:t>
      </w:r>
      <w:r>
        <w:rPr>
          <w:rFonts w:hint="default" w:ascii="Times New Roman" w:hAnsi="Times New Roman" w:eastAsia="方正仿宋_GBK" w:cs="Times New Roman"/>
          <w:color w:val="auto"/>
          <w:sz w:val="32"/>
          <w:szCs w:val="32"/>
          <w:highlight w:val="none"/>
          <w:u w:val="none"/>
          <w:lang w:val="en-US" w:eastAsia="zh-CN"/>
        </w:rPr>
        <w:t>平台。持续推动规上</w:t>
      </w:r>
      <w:r>
        <w:rPr>
          <w:rFonts w:hint="eastAsia" w:ascii="Times New Roman" w:hAnsi="Times New Roman" w:eastAsia="方正仿宋_GBK" w:cs="Times New Roman"/>
          <w:color w:val="auto"/>
          <w:sz w:val="32"/>
          <w:szCs w:val="32"/>
          <w:highlight w:val="none"/>
          <w:u w:val="none"/>
          <w:lang w:val="en-US" w:eastAsia="zh-CN"/>
        </w:rPr>
        <w:t>重点制造业</w:t>
      </w:r>
      <w:r>
        <w:rPr>
          <w:rFonts w:hint="default" w:ascii="Times New Roman" w:hAnsi="Times New Roman" w:eastAsia="方正仿宋_GBK" w:cs="Times New Roman"/>
          <w:color w:val="auto"/>
          <w:sz w:val="32"/>
          <w:szCs w:val="32"/>
          <w:highlight w:val="none"/>
          <w:u w:val="none"/>
          <w:lang w:val="en-US" w:eastAsia="zh-CN"/>
        </w:rPr>
        <w:t>企业</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两清零</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行动</w:t>
      </w:r>
      <w:r>
        <w:rPr>
          <w:rFonts w:hint="eastAsia" w:ascii="Times New Roman" w:hAnsi="Times New Roman" w:eastAsia="方正仿宋_GBK" w:cs="Times New Roman"/>
          <w:color w:val="auto"/>
          <w:sz w:val="32"/>
          <w:szCs w:val="32"/>
          <w:highlight w:val="none"/>
          <w:u w:val="none"/>
          <w:lang w:val="en-US" w:eastAsia="zh-CN"/>
        </w:rPr>
        <w:t>。落实国有企业“</w:t>
      </w:r>
      <w:r>
        <w:rPr>
          <w:rFonts w:hint="default" w:ascii="Times New Roman" w:hAnsi="Times New Roman" w:eastAsia="方正仿宋_GBK" w:cs="Times New Roman"/>
          <w:color w:val="auto"/>
          <w:sz w:val="32"/>
          <w:szCs w:val="32"/>
          <w:highlight w:val="none"/>
          <w:u w:val="none"/>
          <w:lang w:val="en-US" w:eastAsia="zh-CN"/>
        </w:rPr>
        <w:t>企业研发准备金</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制度</w:t>
      </w:r>
      <w:r>
        <w:rPr>
          <w:rFonts w:hint="default" w:ascii="Times New Roman" w:hAnsi="Times New Roman" w:eastAsia="方正仿宋_GBK" w:cs="Times New Roman"/>
          <w:b w:val="0"/>
          <w:bCs w:val="0"/>
          <w:color w:val="auto"/>
          <w:sz w:val="32"/>
          <w:szCs w:val="32"/>
          <w:highlight w:val="none"/>
          <w:u w:val="none"/>
          <w:lang w:val="en-US" w:eastAsia="zh-CN"/>
        </w:rPr>
        <w:t>。支持本地企业设立</w:t>
      </w:r>
      <w:r>
        <w:rPr>
          <w:rFonts w:hint="eastAsia" w:ascii="Times New Roman" w:hAnsi="Times New Roman" w:eastAsia="方正仿宋_GBK" w:cs="Times New Roman"/>
          <w:b w:val="0"/>
          <w:bCs w:val="0"/>
          <w:color w:val="auto"/>
          <w:sz w:val="32"/>
          <w:szCs w:val="32"/>
          <w:highlight w:val="none"/>
          <w:u w:val="none"/>
          <w:lang w:val="en-US" w:eastAsia="zh-CN"/>
        </w:rPr>
        <w:t>“研发</w:t>
      </w:r>
      <w:r>
        <w:rPr>
          <w:rFonts w:hint="default" w:ascii="Times New Roman" w:hAnsi="Times New Roman" w:eastAsia="方正仿宋_GBK" w:cs="Times New Roman"/>
          <w:b w:val="0"/>
          <w:bCs w:val="0"/>
          <w:color w:val="auto"/>
          <w:sz w:val="32"/>
          <w:szCs w:val="32"/>
          <w:highlight w:val="none"/>
          <w:u w:val="none"/>
          <w:lang w:val="en-US" w:eastAsia="zh-CN"/>
        </w:rPr>
        <w:t>飞地</w:t>
      </w:r>
      <w:r>
        <w:rPr>
          <w:rFonts w:hint="eastAsia" w:ascii="Times New Roman" w:hAnsi="Times New Roman" w:eastAsia="方正仿宋_GBK" w:cs="Times New Roman"/>
          <w:b w:val="0"/>
          <w:bCs w:val="0"/>
          <w:color w:val="auto"/>
          <w:sz w:val="32"/>
          <w:szCs w:val="32"/>
          <w:highlight w:val="none"/>
          <w:u w:val="none"/>
          <w:lang w:val="en-US" w:eastAsia="zh-CN"/>
        </w:rPr>
        <w:t>”</w:t>
      </w:r>
      <w:r>
        <w:rPr>
          <w:rFonts w:hint="default" w:ascii="Times New Roman" w:hAnsi="Times New Roman" w:eastAsia="方正仿宋_GBK" w:cs="Times New Roman"/>
          <w:b w:val="0"/>
          <w:bCs w:val="0"/>
          <w:color w:val="auto"/>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有效整合链接全球创新</w:t>
      </w:r>
      <w:r>
        <w:rPr>
          <w:rFonts w:hint="default" w:ascii="Times New Roman" w:hAnsi="Times New Roman" w:eastAsia="方正仿宋_GBK" w:cs="Times New Roman"/>
          <w:b w:val="0"/>
          <w:bCs w:val="0"/>
          <w:color w:val="auto"/>
          <w:sz w:val="32"/>
          <w:szCs w:val="32"/>
          <w:highlight w:val="none"/>
          <w:u w:val="none"/>
          <w:lang w:val="en-US" w:eastAsia="zh-CN"/>
        </w:rPr>
        <w:t>资源</w:t>
      </w:r>
      <w:r>
        <w:rPr>
          <w:rFonts w:hint="eastAsia" w:ascii="Times New Roman" w:hAnsi="Times New Roman" w:eastAsia="方正仿宋_GBK" w:cs="Times New Roman"/>
          <w:b w:val="0"/>
          <w:bCs w:val="0"/>
          <w:color w:val="auto"/>
          <w:sz w:val="32"/>
          <w:szCs w:val="32"/>
          <w:highlight w:val="none"/>
          <w:u w:val="none"/>
          <w:lang w:val="en-US" w:eastAsia="zh-CN"/>
        </w:rPr>
        <w: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12260DB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firstLine="643" w:firstLineChars="200"/>
        <w:jc w:val="left"/>
        <w:textAlignment w:val="auto"/>
        <w:outlineLvl w:val="2"/>
        <w:rPr>
          <w:rFonts w:hint="default" w:ascii="Times New Roman" w:hAnsi="Times New Roman" w:eastAsia="方正仿宋_GBK" w:cs="Times New Roman"/>
          <w:b/>
          <w:bCs/>
          <w:color w:val="000000"/>
          <w:sz w:val="32"/>
          <w:szCs w:val="22"/>
          <w:highlight w:val="none"/>
          <w:u w:val="none"/>
          <w:lang w:val="en-US" w:eastAsia="zh-CN"/>
        </w:rPr>
      </w:pPr>
      <w:bookmarkStart w:id="156" w:name="_Toc3883"/>
      <w:bookmarkStart w:id="157" w:name="_Toc18429"/>
      <w:bookmarkStart w:id="158" w:name="_Toc17267"/>
      <w:bookmarkStart w:id="159" w:name="_Toc4298"/>
      <w:bookmarkStart w:id="160" w:name="_Toc8923"/>
      <w:bookmarkStart w:id="161" w:name="_Toc7977"/>
      <w:bookmarkStart w:id="162" w:name="_Toc1079"/>
      <w:bookmarkStart w:id="163" w:name="_Toc10414"/>
      <w:bookmarkStart w:id="164" w:name="_Toc25506"/>
      <w:bookmarkStart w:id="165" w:name="_Toc4938"/>
      <w:bookmarkStart w:id="166" w:name="_Toc6295"/>
      <w:bookmarkStart w:id="167" w:name="_Toc17086"/>
      <w:bookmarkStart w:id="168" w:name="_Toc27074"/>
      <w:bookmarkStart w:id="169" w:name="_Toc9816"/>
      <w:bookmarkStart w:id="170" w:name="_Toc20576"/>
      <w:bookmarkStart w:id="171" w:name="_Toc24628"/>
      <w:bookmarkStart w:id="172" w:name="_Toc31966"/>
      <w:bookmarkStart w:id="173" w:name="_Toc31338"/>
      <w:bookmarkStart w:id="174" w:name="_Toc7237"/>
      <w:bookmarkStart w:id="175" w:name="_Toc12271"/>
      <w:bookmarkStart w:id="176" w:name="_Toc13791"/>
      <w:bookmarkStart w:id="177" w:name="_Toc25047"/>
      <w:bookmarkStart w:id="178" w:name="_Toc31080"/>
      <w:r>
        <w:rPr>
          <w:rFonts w:hint="eastAsia" w:ascii="Times New Roman" w:hAnsi="Times New Roman" w:eastAsia="方正仿宋_GBK" w:cs="Times New Roman"/>
          <w:b/>
          <w:bCs/>
          <w:color w:val="000000"/>
          <w:sz w:val="32"/>
          <w:szCs w:val="22"/>
          <w:highlight w:val="none"/>
          <w:u w:val="none"/>
          <w:lang w:val="en-US" w:eastAsia="zh-CN"/>
        </w:rPr>
        <w:t>3.</w:t>
      </w:r>
      <w:r>
        <w:rPr>
          <w:rFonts w:hint="eastAsia" w:ascii="Times New Roman" w:hAnsi="Times New Roman" w:eastAsia="方正仿宋_GBK" w:cs="Times New Roman"/>
          <w:b/>
          <w:bCs/>
          <w:color w:val="auto"/>
          <w:sz w:val="32"/>
          <w:szCs w:val="22"/>
          <w:highlight w:val="none"/>
          <w:u w:val="none"/>
          <w:lang w:val="en-US" w:eastAsia="zh-CN"/>
        </w:rPr>
        <w:t>构建</w:t>
      </w:r>
      <w:r>
        <w:rPr>
          <w:rFonts w:hint="default" w:ascii="Times New Roman" w:hAnsi="Times New Roman" w:eastAsia="方正仿宋_GBK" w:cs="Times New Roman"/>
          <w:b/>
          <w:bCs/>
          <w:color w:val="auto"/>
          <w:sz w:val="32"/>
          <w:szCs w:val="22"/>
          <w:highlight w:val="none"/>
          <w:u w:val="none"/>
          <w:lang w:val="en-US" w:eastAsia="zh-CN"/>
        </w:rPr>
        <w:t>以企业为</w:t>
      </w:r>
      <w:r>
        <w:rPr>
          <w:rFonts w:hint="eastAsia" w:ascii="Times New Roman" w:hAnsi="Times New Roman" w:eastAsia="方正仿宋_GBK" w:cs="Times New Roman"/>
          <w:b/>
          <w:bCs/>
          <w:color w:val="auto"/>
          <w:sz w:val="32"/>
          <w:szCs w:val="22"/>
          <w:highlight w:val="none"/>
          <w:u w:val="none"/>
          <w:lang w:val="en-US" w:eastAsia="zh-CN"/>
        </w:rPr>
        <w:t>主</w:t>
      </w:r>
      <w:r>
        <w:rPr>
          <w:rFonts w:hint="default" w:ascii="Times New Roman" w:hAnsi="Times New Roman" w:eastAsia="方正仿宋_GBK" w:cs="Times New Roman"/>
          <w:b/>
          <w:bCs/>
          <w:color w:val="auto"/>
          <w:sz w:val="32"/>
          <w:szCs w:val="22"/>
          <w:highlight w:val="none"/>
          <w:u w:val="none"/>
          <w:lang w:val="en-US" w:eastAsia="zh-CN"/>
        </w:rPr>
        <w:t>的</w:t>
      </w:r>
      <w:r>
        <w:rPr>
          <w:rFonts w:hint="eastAsia" w:ascii="Times New Roman" w:hAnsi="Times New Roman" w:eastAsia="方正仿宋_GBK" w:cs="Times New Roman"/>
          <w:b/>
          <w:bCs/>
          <w:color w:val="auto"/>
          <w:sz w:val="32"/>
          <w:szCs w:val="22"/>
          <w:highlight w:val="none"/>
          <w:u w:val="none"/>
          <w:lang w:val="en-US" w:eastAsia="zh-CN"/>
        </w:rPr>
        <w:t>协同创新</w:t>
      </w:r>
      <w:r>
        <w:rPr>
          <w:rFonts w:hint="default" w:ascii="Times New Roman" w:hAnsi="Times New Roman" w:eastAsia="方正仿宋_GBK" w:cs="Times New Roman"/>
          <w:b/>
          <w:bCs/>
          <w:color w:val="auto"/>
          <w:sz w:val="32"/>
          <w:szCs w:val="22"/>
          <w:highlight w:val="none"/>
          <w:u w:val="none"/>
          <w:lang w:val="en-US" w:eastAsia="zh-CN"/>
        </w:rPr>
        <w:t>体系</w:t>
      </w:r>
      <w:bookmarkEnd w:id="156"/>
      <w:bookmarkEnd w:id="157"/>
      <w:bookmarkEnd w:id="158"/>
      <w:bookmarkEnd w:id="159"/>
      <w:bookmarkEnd w:id="160"/>
      <w:bookmarkEnd w:id="161"/>
      <w:bookmarkEnd w:id="162"/>
      <w:bookmarkEnd w:id="163"/>
      <w:bookmarkEnd w:id="164"/>
    </w:p>
    <w:p w14:paraId="0D6EA5DB">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0" w:firstLineChars="200"/>
        <w:jc w:val="both"/>
        <w:textAlignment w:val="auto"/>
        <w:outlineLvl w:val="9"/>
        <w:rPr>
          <w:rFonts w:hint="default" w:ascii="Times New Roman" w:hAnsi="Times New Roman" w:eastAsia="方正仿宋_GBK" w:cs="Times New Roman"/>
          <w:b w:val="0"/>
          <w:bCs/>
          <w:color w:val="auto"/>
          <w:sz w:val="32"/>
          <w:szCs w:val="22"/>
          <w:highlight w:val="none"/>
          <w:u w:val="none"/>
          <w:lang w:val="en-US" w:eastAsia="zh-CN"/>
        </w:rPr>
      </w:pPr>
      <w:r>
        <w:rPr>
          <w:rFonts w:hint="eastAsia" w:ascii="Times New Roman" w:hAnsi="Times New Roman" w:eastAsia="方正仿宋_GBK" w:cs="Times New Roman"/>
          <w:b w:val="0"/>
          <w:bCs/>
          <w:color w:val="auto"/>
          <w:sz w:val="32"/>
          <w:szCs w:val="22"/>
          <w:highlight w:val="none"/>
          <w:u w:val="none"/>
          <w:lang w:val="en-US" w:eastAsia="zh-CN"/>
        </w:rPr>
        <w:t>构建“</w:t>
      </w:r>
      <w:r>
        <w:rPr>
          <w:rFonts w:hint="default" w:ascii="Times New Roman" w:hAnsi="Times New Roman" w:eastAsia="方正仿宋_GBK" w:cs="Times New Roman"/>
          <w:b w:val="0"/>
          <w:bCs/>
          <w:color w:val="auto"/>
          <w:sz w:val="32"/>
          <w:szCs w:val="22"/>
          <w:highlight w:val="none"/>
          <w:u w:val="none"/>
          <w:lang w:val="en-US" w:eastAsia="zh-CN"/>
        </w:rPr>
        <w:t>企业出题、高校解题、市场判题</w:t>
      </w:r>
      <w:r>
        <w:rPr>
          <w:rFonts w:hint="eastAsia" w:ascii="Times New Roman" w:hAnsi="Times New Roman" w:eastAsia="方正仿宋_GBK" w:cs="Times New Roman"/>
          <w:b w:val="0"/>
          <w:bCs/>
          <w:color w:val="auto"/>
          <w:sz w:val="32"/>
          <w:szCs w:val="22"/>
          <w:highlight w:val="none"/>
          <w:u w:val="none"/>
          <w:lang w:val="en-US" w:eastAsia="zh-CN"/>
        </w:rPr>
        <w:t>”</w:t>
      </w:r>
      <w:r>
        <w:rPr>
          <w:rFonts w:hint="default" w:ascii="Times New Roman" w:hAnsi="Times New Roman" w:eastAsia="方正仿宋_GBK" w:cs="Times New Roman"/>
          <w:b w:val="0"/>
          <w:bCs/>
          <w:color w:val="auto"/>
          <w:sz w:val="32"/>
          <w:szCs w:val="22"/>
          <w:highlight w:val="none"/>
          <w:u w:val="none"/>
          <w:lang w:val="en-US" w:eastAsia="zh-CN"/>
        </w:rPr>
        <w:t>的产学研合作模式</w:t>
      </w:r>
      <w:r>
        <w:rPr>
          <w:rFonts w:hint="eastAsia" w:ascii="Times New Roman" w:hAnsi="Times New Roman" w:eastAsia="方正仿宋_GBK" w:cs="Times New Roman"/>
          <w:b w:val="0"/>
          <w:bCs/>
          <w:color w:val="auto"/>
          <w:sz w:val="32"/>
          <w:szCs w:val="22"/>
          <w:highlight w:val="none"/>
          <w:u w:val="none"/>
          <w:lang w:val="en-US" w:eastAsia="zh-CN"/>
        </w:rPr>
        <w:t>。</w:t>
      </w:r>
      <w:r>
        <w:rPr>
          <w:rFonts w:hint="default" w:ascii="Times New Roman" w:hAnsi="Times New Roman" w:eastAsia="方正仿宋_GBK" w:cs="Times New Roman"/>
          <w:b w:val="0"/>
          <w:bCs/>
          <w:color w:val="auto"/>
          <w:sz w:val="32"/>
          <w:szCs w:val="22"/>
          <w:highlight w:val="none"/>
          <w:u w:val="none"/>
          <w:lang w:val="en-US" w:eastAsia="zh-CN"/>
        </w:rPr>
        <w:t>常态化举办产学研对接会、技术成果发布会、产业发展研讨会。支持企业与高校院所共建产业研究院、联合实验室、中试基地。协助企业</w:t>
      </w:r>
      <w:r>
        <w:rPr>
          <w:rFonts w:hint="eastAsia" w:ascii="Times New Roman" w:hAnsi="Times New Roman" w:eastAsia="方正仿宋_GBK" w:cs="Times New Roman"/>
          <w:b w:val="0"/>
          <w:bCs/>
          <w:color w:val="auto"/>
          <w:sz w:val="32"/>
          <w:szCs w:val="22"/>
          <w:highlight w:val="none"/>
          <w:u w:val="none"/>
          <w:lang w:val="en-US" w:eastAsia="zh-CN"/>
        </w:rPr>
        <w:t>结合</w:t>
      </w:r>
      <w:r>
        <w:rPr>
          <w:rFonts w:hint="default" w:ascii="Times New Roman" w:hAnsi="Times New Roman" w:eastAsia="方正仿宋_GBK" w:cs="Times New Roman"/>
          <w:b w:val="0"/>
          <w:bCs/>
          <w:color w:val="auto"/>
          <w:sz w:val="32"/>
          <w:szCs w:val="22"/>
          <w:highlight w:val="none"/>
          <w:u w:val="none"/>
          <w:lang w:val="en-US" w:eastAsia="zh-CN"/>
        </w:rPr>
        <w:t>自身需求，与相关院士团队建立联系。坚持以企业为主体开展关键技术攻关</w:t>
      </w:r>
      <w:r>
        <w:rPr>
          <w:rFonts w:hint="eastAsia" w:ascii="Times New Roman" w:hAnsi="Times New Roman" w:eastAsia="方正仿宋_GBK" w:cs="Times New Roman"/>
          <w:b w:val="0"/>
          <w:bCs/>
          <w:color w:val="auto"/>
          <w:sz w:val="32"/>
          <w:szCs w:val="22"/>
          <w:highlight w:val="none"/>
          <w:u w:val="none"/>
          <w:lang w:val="en-US" w:eastAsia="zh-CN"/>
        </w:rPr>
        <w:t>，全面推行“卡点清单+军令状”闭环管理，</w:t>
      </w:r>
      <w:r>
        <w:rPr>
          <w:rFonts w:hint="default" w:ascii="Times New Roman" w:hAnsi="Times New Roman" w:eastAsia="方正仿宋_GBK" w:cs="Times New Roman"/>
          <w:b w:val="0"/>
          <w:bCs/>
          <w:color w:val="auto"/>
          <w:sz w:val="32"/>
          <w:szCs w:val="22"/>
          <w:highlight w:val="none"/>
          <w:u w:val="none"/>
          <w:lang w:val="en-US" w:eastAsia="zh-CN"/>
        </w:rPr>
        <w:t>支持企业申报省级科技攻坚项目，推进重点科技攻关项目落地。</w:t>
      </w:r>
    </w:p>
    <w:p w14:paraId="1695BD97">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color w:val="auto"/>
          <w:sz w:val="32"/>
          <w:szCs w:val="22"/>
          <w:highlight w:val="none"/>
          <w:u w:val="none"/>
          <w:lang w:val="en-US" w:eastAsia="zh-CN"/>
        </w:rPr>
      </w:pPr>
      <w:bookmarkStart w:id="179" w:name="_Toc26338"/>
      <w:bookmarkStart w:id="180" w:name="_Toc4840"/>
      <w:bookmarkStart w:id="181" w:name="_Toc638"/>
      <w:bookmarkStart w:id="182" w:name="_Toc14803"/>
      <w:bookmarkStart w:id="183" w:name="_Toc12778"/>
      <w:bookmarkStart w:id="184" w:name="_Toc3097"/>
      <w:r>
        <w:rPr>
          <w:rFonts w:hint="eastAsia" w:ascii="Times New Roman" w:hAnsi="Times New Roman" w:eastAsia="方正仿宋_GBK" w:cs="Times New Roman"/>
          <w:b/>
          <w:bCs/>
          <w:color w:val="auto"/>
          <w:sz w:val="32"/>
          <w:szCs w:val="22"/>
          <w:highlight w:val="none"/>
          <w:u w:val="none"/>
          <w:lang w:val="en-US" w:eastAsia="zh-CN"/>
        </w:rPr>
        <w:t>4</w:t>
      </w:r>
      <w:r>
        <w:rPr>
          <w:rFonts w:hint="default" w:ascii="Times New Roman" w:hAnsi="Times New Roman" w:eastAsia="方正仿宋_GBK" w:cs="Times New Roman"/>
          <w:b/>
          <w:bCs/>
          <w:color w:val="auto"/>
          <w:sz w:val="32"/>
          <w:szCs w:val="22"/>
          <w:highlight w:val="none"/>
          <w:u w:val="none"/>
          <w:lang w:val="en-US" w:eastAsia="zh-CN"/>
        </w:rPr>
        <w:t>.</w:t>
      </w:r>
      <w:r>
        <w:rPr>
          <w:rFonts w:hint="eastAsia" w:ascii="Times New Roman" w:hAnsi="Times New Roman" w:eastAsia="方正仿宋_GBK" w:cs="Times New Roman"/>
          <w:b/>
          <w:bCs/>
          <w:color w:val="auto"/>
          <w:sz w:val="32"/>
          <w:szCs w:val="22"/>
          <w:highlight w:val="none"/>
          <w:u w:val="none"/>
          <w:lang w:val="en-US" w:eastAsia="zh-CN"/>
        </w:rPr>
        <w:t>强化全周期科技金融供给</w:t>
      </w:r>
      <w:bookmarkEnd w:id="179"/>
      <w:bookmarkEnd w:id="180"/>
      <w:bookmarkEnd w:id="181"/>
      <w:bookmarkEnd w:id="182"/>
      <w:bookmarkEnd w:id="183"/>
      <w:bookmarkEnd w:id="184"/>
    </w:p>
    <w:p w14:paraId="6349BE31">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拓展</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投贷保担补</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综合金融服务，实施金融支持科创企业</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共同成长计划</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提质扩面行动。</w:t>
      </w:r>
      <w:r>
        <w:rPr>
          <w:rFonts w:hint="eastAsia" w:ascii="Times New Roman" w:hAnsi="Times New Roman" w:eastAsia="方正仿宋_GBK" w:cs="Times New Roman"/>
          <w:color w:val="auto"/>
          <w:sz w:val="32"/>
          <w:szCs w:val="32"/>
          <w:highlight w:val="none"/>
          <w:u w:val="none"/>
          <w:lang w:val="en-US" w:eastAsia="zh-CN"/>
        </w:rPr>
        <w:t>探索实施企业“创新积分制”，制定科技型企业融资“白名单”</w:t>
      </w:r>
      <w:r>
        <w:rPr>
          <w:rFonts w:hint="default" w:ascii="Times New Roman" w:hAnsi="Times New Roman" w:eastAsia="方正仿宋_GBK" w:cs="Times New Roman"/>
          <w:color w:val="auto"/>
          <w:sz w:val="32"/>
          <w:szCs w:val="32"/>
          <w:highlight w:val="none"/>
          <w:u w:val="none"/>
          <w:lang w:val="en-US" w:eastAsia="zh-CN"/>
        </w:rPr>
        <w:t>。拓宽成长期企业抵质押担保范围，加快发展知识产权质押融资、供应链金融等服务。建立政府、企业、资本三方风险共担机制。培育壮大耐心资本，支持天使投资基金和产业投资基金发展，研究设立淮北市成果转化专项基金、概念验证和中试验证专项基金，引导社会资本设立市场化创投基金，坚持投早、投小、投长期、投硬科技导向。支持成熟期企业在科创板、创业板等资本市场上市融资。加强财政金融协同服务科技创新，完善财政补贴、税收优惠、风险补偿等综合支持，强化与投资、证券、授信、保险等机构合作，促进</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股贷债投保</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联动。</w:t>
      </w:r>
    </w:p>
    <w:p w14:paraId="131D9070">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firstLine="640" w:firstLineChars="200"/>
        <w:jc w:val="left"/>
        <w:textAlignment w:val="auto"/>
        <w:outlineLvl w:val="1"/>
        <w:rPr>
          <w:rFonts w:hint="default" w:ascii="Times New Roman" w:hAnsi="Times New Roman" w:eastAsia="方正楷体_GBK" w:cs="Times New Roman"/>
          <w:bCs w:val="0"/>
          <w:color w:val="000000"/>
          <w:sz w:val="32"/>
          <w:szCs w:val="22"/>
          <w:highlight w:val="none"/>
          <w:u w:val="none"/>
          <w:lang w:val="en-US" w:eastAsia="zh-CN"/>
        </w:rPr>
      </w:pPr>
      <w:bookmarkStart w:id="185" w:name="_Toc32734"/>
      <w:bookmarkStart w:id="186" w:name="_Toc16884"/>
      <w:bookmarkStart w:id="187" w:name="_Toc18186"/>
      <w:bookmarkStart w:id="188" w:name="_Toc6509"/>
      <w:bookmarkStart w:id="189" w:name="_Toc3452"/>
      <w:bookmarkStart w:id="190" w:name="_Toc21473"/>
      <w:r>
        <w:rPr>
          <w:rFonts w:hint="default" w:ascii="Times New Roman" w:hAnsi="Times New Roman" w:eastAsia="方正楷体_GBK" w:cs="Times New Roman"/>
          <w:bCs w:val="0"/>
          <w:color w:val="000000"/>
          <w:sz w:val="32"/>
          <w:szCs w:val="22"/>
          <w:highlight w:val="none"/>
          <w:u w:val="none"/>
          <w:lang w:val="en-US" w:eastAsia="zh-CN"/>
        </w:rPr>
        <w:t>（二）</w:t>
      </w:r>
      <w:bookmarkEnd w:id="113"/>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85"/>
      <w:bookmarkEnd w:id="186"/>
      <w:bookmarkEnd w:id="187"/>
      <w:bookmarkEnd w:id="188"/>
      <w:bookmarkEnd w:id="189"/>
      <w:bookmarkEnd w:id="190"/>
      <w:r>
        <w:rPr>
          <w:rFonts w:hint="default" w:ascii="Times New Roman" w:hAnsi="Times New Roman" w:eastAsia="方正楷体_GBK" w:cs="Times New Roman"/>
          <w:bCs w:val="0"/>
          <w:color w:val="000000"/>
          <w:sz w:val="32"/>
          <w:szCs w:val="22"/>
          <w:highlight w:val="none"/>
          <w:u w:val="none"/>
          <w:lang w:val="en-US" w:eastAsia="zh-CN"/>
        </w:rPr>
        <w:t>构筑科技创新平台矩阵</w:t>
      </w:r>
    </w:p>
    <w:p w14:paraId="3B540A1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3" w:firstLineChars="200"/>
        <w:jc w:val="both"/>
        <w:textAlignment w:val="auto"/>
        <w:outlineLvl w:val="2"/>
        <w:rPr>
          <w:rFonts w:hint="default" w:ascii="Times New Roman" w:hAnsi="Times New Roman" w:eastAsia="方正仿宋_GBK" w:cs="Times New Roman"/>
          <w:b/>
          <w:bCs w:val="0"/>
          <w:sz w:val="32"/>
          <w:szCs w:val="22"/>
          <w:highlight w:val="none"/>
          <w:u w:val="none"/>
          <w:lang w:val="en-US" w:eastAsia="zh-CN"/>
        </w:rPr>
      </w:pPr>
      <w:bookmarkStart w:id="191" w:name="_Toc6116"/>
      <w:bookmarkStart w:id="192" w:name="_Toc24844"/>
      <w:bookmarkStart w:id="193" w:name="_Toc10021"/>
      <w:bookmarkStart w:id="194" w:name="_Toc19283"/>
      <w:bookmarkStart w:id="195" w:name="_Toc3664"/>
      <w:bookmarkStart w:id="196" w:name="_Toc8904"/>
      <w:bookmarkStart w:id="197" w:name="_Toc9333"/>
      <w:bookmarkStart w:id="198" w:name="_Toc11936"/>
      <w:bookmarkStart w:id="199" w:name="_Toc9342"/>
      <w:bookmarkStart w:id="200" w:name="_Toc20814"/>
      <w:bookmarkStart w:id="201" w:name="_Toc15543"/>
      <w:bookmarkStart w:id="202" w:name="_Toc30261"/>
      <w:bookmarkStart w:id="203" w:name="_Toc9366"/>
      <w:bookmarkStart w:id="204" w:name="_Toc21803"/>
      <w:bookmarkStart w:id="205" w:name="_Toc20910"/>
      <w:bookmarkStart w:id="206" w:name="_Toc8326"/>
      <w:bookmarkStart w:id="207" w:name="_Toc29550"/>
      <w:bookmarkStart w:id="208" w:name="_Toc2024"/>
      <w:bookmarkStart w:id="209" w:name="_Toc30610"/>
      <w:bookmarkStart w:id="210" w:name="_Toc3114"/>
      <w:bookmarkStart w:id="211" w:name="_Toc2920"/>
      <w:bookmarkStart w:id="212" w:name="_Toc13777"/>
      <w:bookmarkStart w:id="213" w:name="_Toc19559"/>
      <w:bookmarkStart w:id="214" w:name="_Toc2674"/>
      <w:r>
        <w:rPr>
          <w:rFonts w:hint="default" w:ascii="Times New Roman" w:hAnsi="Times New Roman" w:eastAsia="方正仿宋_GBK" w:cs="Times New Roman"/>
          <w:b/>
          <w:bCs w:val="0"/>
          <w:sz w:val="32"/>
          <w:szCs w:val="22"/>
          <w:highlight w:val="none"/>
          <w:u w:val="none"/>
          <w:lang w:val="en-US" w:eastAsia="zh-CN"/>
        </w:rPr>
        <w:t>1.打造高能级</w:t>
      </w:r>
      <w:r>
        <w:rPr>
          <w:rFonts w:hint="eastAsia" w:ascii="Times New Roman" w:hAnsi="Times New Roman" w:eastAsia="方正仿宋_GBK" w:cs="Times New Roman"/>
          <w:b/>
          <w:bCs w:val="0"/>
          <w:sz w:val="32"/>
          <w:szCs w:val="22"/>
          <w:highlight w:val="none"/>
          <w:u w:val="none"/>
          <w:lang w:val="en-US" w:eastAsia="zh-CN"/>
        </w:rPr>
        <w:t>科技</w:t>
      </w:r>
      <w:r>
        <w:rPr>
          <w:rFonts w:hint="default" w:ascii="Times New Roman" w:hAnsi="Times New Roman" w:eastAsia="方正仿宋_GBK" w:cs="Times New Roman"/>
          <w:b/>
          <w:bCs w:val="0"/>
          <w:sz w:val="32"/>
          <w:szCs w:val="22"/>
          <w:highlight w:val="none"/>
          <w:u w:val="none"/>
          <w:lang w:val="en-US" w:eastAsia="zh-CN"/>
        </w:rPr>
        <w:t>创新平台</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754D508">
      <w:pPr>
        <w:pStyle w:val="9"/>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80" w:lineRule="exact"/>
        <w:ind w:leftChars="0" w:firstLine="640" w:firstLineChars="200"/>
        <w:jc w:val="left"/>
        <w:textAlignment w:val="auto"/>
        <w:rPr>
          <w:rFonts w:hint="default" w:ascii="Times New Roman" w:hAnsi="Times New Roman" w:eastAsia="方正仿宋_GBK" w:cs="Times New Roman"/>
          <w:b w:val="0"/>
          <w:bCs w:val="0"/>
          <w:sz w:val="32"/>
          <w:szCs w:val="22"/>
          <w:highlight w:val="none"/>
          <w:u w:val="none"/>
          <w:lang w:val="en-US" w:eastAsia="zh-CN"/>
        </w:rPr>
      </w:pPr>
      <w:r>
        <w:rPr>
          <w:rFonts w:hint="default" w:ascii="Times New Roman" w:hAnsi="Times New Roman" w:eastAsia="方正仿宋_GBK" w:cs="Times New Roman"/>
          <w:b w:val="0"/>
          <w:bCs w:val="0"/>
          <w:sz w:val="32"/>
          <w:szCs w:val="22"/>
          <w:highlight w:val="none"/>
          <w:u w:val="none"/>
          <w:lang w:val="en-US" w:eastAsia="zh-CN"/>
        </w:rPr>
        <w:t>高标准建设陶铝新材料安徽省技术创新中心、安徽省铝基新材料特色产业创新研究院。支持陶铝和铝基高端金属材料、先进高分子结构材料省级战略性新兴产业基地争创国家级</w:t>
      </w:r>
      <w:r>
        <w:rPr>
          <w:rFonts w:hint="eastAsia" w:ascii="Times New Roman" w:hAnsi="Times New Roman" w:eastAsia="方正仿宋_GBK" w:cs="Times New Roman"/>
          <w:b w:val="0"/>
          <w:bCs w:val="0"/>
          <w:sz w:val="32"/>
          <w:szCs w:val="22"/>
          <w:highlight w:val="none"/>
          <w:u w:val="none"/>
          <w:lang w:val="en-US" w:eastAsia="zh-CN"/>
        </w:rPr>
        <w:t>科创平台</w:t>
      </w:r>
      <w:r>
        <w:rPr>
          <w:rFonts w:hint="default" w:ascii="Times New Roman" w:hAnsi="Times New Roman" w:eastAsia="方正仿宋_GBK" w:cs="Times New Roman"/>
          <w:b w:val="0"/>
          <w:bCs w:val="0"/>
          <w:sz w:val="32"/>
          <w:szCs w:val="22"/>
          <w:highlight w:val="none"/>
          <w:u w:val="none"/>
          <w:lang w:val="en-US" w:eastAsia="zh-CN"/>
        </w:rPr>
        <w:t>。发挥省属企业引领带动作用，积极争创安徽省矸石基生态新材料</w:t>
      </w:r>
      <w:r>
        <w:rPr>
          <w:rFonts w:hint="eastAsia" w:ascii="Times New Roman" w:hAnsi="Times New Roman" w:eastAsia="方正仿宋_GBK" w:cs="Times New Roman"/>
          <w:b w:val="0"/>
          <w:bCs w:val="0"/>
          <w:sz w:val="32"/>
          <w:szCs w:val="22"/>
          <w:highlight w:val="none"/>
          <w:u w:val="none"/>
          <w:lang w:val="en-US" w:eastAsia="zh-CN"/>
        </w:rPr>
        <w:t>、钙基新材料、中勘科技地质灾害治理、精细化工新材料等产业创新研究院</w:t>
      </w:r>
      <w:r>
        <w:rPr>
          <w:rFonts w:hint="default" w:ascii="Times New Roman" w:hAnsi="Times New Roman" w:eastAsia="方正仿宋_GBK" w:cs="Times New Roman"/>
          <w:b w:val="0"/>
          <w:bCs w:val="0"/>
          <w:sz w:val="32"/>
          <w:szCs w:val="22"/>
          <w:highlight w:val="none"/>
          <w:u w:val="none"/>
          <w:lang w:val="en-US" w:eastAsia="zh-CN"/>
        </w:rPr>
        <w:t>。围绕铜铝复合材料、高岭土、烫面等县区特色（主导）产业领域，鼓励龙头企业联合高校院所组建产业创新研究院，</w:t>
      </w:r>
      <w:r>
        <w:rPr>
          <w:rFonts w:hint="eastAsia" w:ascii="Times New Roman" w:hAnsi="Times New Roman" w:eastAsia="方正仿宋_GBK" w:cs="Times New Roman"/>
          <w:b w:val="0"/>
          <w:bCs w:val="0"/>
          <w:sz w:val="32"/>
          <w:szCs w:val="22"/>
          <w:highlight w:val="none"/>
          <w:u w:val="none"/>
          <w:lang w:val="en-US" w:eastAsia="zh-CN"/>
        </w:rPr>
        <w:t>积极争创</w:t>
      </w:r>
      <w:r>
        <w:rPr>
          <w:rFonts w:hint="default" w:ascii="Times New Roman" w:hAnsi="Times New Roman" w:eastAsia="方正仿宋_GBK" w:cs="Times New Roman"/>
          <w:b w:val="0"/>
          <w:bCs w:val="0"/>
          <w:sz w:val="32"/>
          <w:szCs w:val="22"/>
          <w:highlight w:val="none"/>
          <w:u w:val="none"/>
          <w:lang w:val="en-US" w:eastAsia="zh-CN"/>
        </w:rPr>
        <w:t>省级</w:t>
      </w:r>
      <w:r>
        <w:rPr>
          <w:rFonts w:hint="eastAsia" w:ascii="Times New Roman" w:hAnsi="Times New Roman" w:eastAsia="方正仿宋_GBK" w:cs="Times New Roman"/>
          <w:b w:val="0"/>
          <w:bCs w:val="0"/>
          <w:sz w:val="32"/>
          <w:szCs w:val="22"/>
          <w:highlight w:val="none"/>
          <w:u w:val="none"/>
          <w:lang w:val="en-US" w:eastAsia="zh-CN"/>
        </w:rPr>
        <w:t>及以上</w:t>
      </w:r>
      <w:r>
        <w:rPr>
          <w:rFonts w:hint="default" w:ascii="Times New Roman" w:hAnsi="Times New Roman" w:eastAsia="方正仿宋_GBK" w:cs="Times New Roman"/>
          <w:b w:val="0"/>
          <w:bCs w:val="0"/>
          <w:sz w:val="32"/>
          <w:szCs w:val="22"/>
          <w:highlight w:val="none"/>
          <w:u w:val="none"/>
          <w:lang w:val="en-US" w:eastAsia="zh-CN"/>
        </w:rPr>
        <w:t>平台。</w:t>
      </w:r>
    </w:p>
    <w:p w14:paraId="39B5BD7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outlineLvl w:val="2"/>
        <w:rPr>
          <w:rFonts w:hint="default" w:ascii="Times New Roman" w:hAnsi="Times New Roman" w:eastAsia="方正仿宋_GBK" w:cs="Times New Roman"/>
          <w:b/>
          <w:bCs w:val="0"/>
          <w:sz w:val="32"/>
          <w:szCs w:val="22"/>
          <w:highlight w:val="none"/>
          <w:u w:val="none"/>
          <w:lang w:val="en-US" w:eastAsia="zh-CN"/>
        </w:rPr>
      </w:pPr>
      <w:bookmarkStart w:id="215" w:name="_Toc24434"/>
      <w:bookmarkStart w:id="216" w:name="_Toc21604"/>
      <w:bookmarkStart w:id="217" w:name="_Toc16372"/>
      <w:bookmarkStart w:id="218" w:name="_Toc20130"/>
      <w:bookmarkStart w:id="219" w:name="_Toc11556"/>
      <w:bookmarkStart w:id="220" w:name="_Toc5511"/>
      <w:bookmarkStart w:id="221" w:name="_Toc18087"/>
      <w:bookmarkStart w:id="222" w:name="_Toc27435"/>
      <w:bookmarkStart w:id="223" w:name="_Toc6644"/>
      <w:bookmarkStart w:id="224" w:name="_Toc25052"/>
      <w:bookmarkStart w:id="225" w:name="_Toc30406"/>
      <w:bookmarkStart w:id="226" w:name="_Toc14076"/>
      <w:bookmarkStart w:id="227" w:name="_Toc15479"/>
      <w:bookmarkStart w:id="228" w:name="_Toc13909"/>
      <w:bookmarkStart w:id="229" w:name="_Toc10348"/>
      <w:bookmarkStart w:id="230" w:name="_Toc2666"/>
      <w:bookmarkStart w:id="231" w:name="_Toc13741"/>
      <w:bookmarkStart w:id="232" w:name="_Toc17861"/>
      <w:bookmarkStart w:id="233" w:name="_Toc3066"/>
      <w:bookmarkStart w:id="234" w:name="_Toc31485"/>
      <w:bookmarkStart w:id="235" w:name="_Toc1099"/>
      <w:bookmarkStart w:id="236" w:name="_Toc17216"/>
      <w:bookmarkStart w:id="237" w:name="_Toc22862"/>
      <w:bookmarkStart w:id="238" w:name="_Toc14625"/>
      <w:bookmarkStart w:id="239" w:name="_Toc4334"/>
      <w:r>
        <w:rPr>
          <w:rFonts w:hint="default" w:ascii="Times New Roman" w:hAnsi="Times New Roman" w:eastAsia="方正仿宋_GBK" w:cs="Times New Roman"/>
          <w:b/>
          <w:bCs w:val="0"/>
          <w:sz w:val="32"/>
          <w:szCs w:val="22"/>
          <w:highlight w:val="none"/>
          <w:u w:val="none"/>
          <w:lang w:val="en-US" w:eastAsia="zh-CN"/>
        </w:rPr>
        <w:t>2.重塑市级科创平台体系</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0F04990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方正仿宋_GBK" w:cs="Times New Roman"/>
          <w:b w:val="0"/>
          <w:bCs w:val="0"/>
          <w:sz w:val="32"/>
          <w:szCs w:val="22"/>
          <w:highlight w:val="none"/>
          <w:u w:val="none"/>
          <w:lang w:val="en-US" w:eastAsia="zh-CN"/>
        </w:rPr>
      </w:pPr>
      <w:r>
        <w:rPr>
          <w:rFonts w:hint="eastAsia" w:ascii="Times New Roman" w:hAnsi="Times New Roman" w:eastAsia="方正仿宋_GBK" w:cs="Times New Roman"/>
          <w:b w:val="0"/>
          <w:bCs w:val="0"/>
          <w:sz w:val="32"/>
          <w:szCs w:val="22"/>
          <w:highlight w:val="none"/>
          <w:u w:val="none"/>
          <w:lang w:val="en-US" w:eastAsia="zh-CN"/>
        </w:rPr>
        <w:t>实施“一室一院一中心”建设行动，支持龙头企业与高校院所合作组建创新联合体，共建产业创新研究院、科技合作基地。实施新型研发机构培育行动，支持企事业单位内部研究机构升级建设市级创新平台，培育和发展新型研发机构。鼓励新型研发机构联合企业共建一批研发中心（联合实验室）。加强帮扶指导，推动企业内部机构、市级科技创新平台向上对标、逐步升级。鼓励在企事业单位内部建设各种形式的科研机构，推动规上工业企业研发活动和研发机构全覆盖，参照市级科技创新平台规范管理，逐步提质升级。</w:t>
      </w:r>
    </w:p>
    <w:p w14:paraId="04DAA6D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firstLine="643" w:firstLineChars="200"/>
        <w:jc w:val="both"/>
        <w:textAlignment w:val="auto"/>
        <w:outlineLvl w:val="2"/>
        <w:rPr>
          <w:rFonts w:hint="default" w:ascii="Times New Roman" w:hAnsi="Times New Roman" w:eastAsia="方正仿宋_GBK" w:cs="Times New Roman"/>
          <w:b/>
          <w:bCs w:val="0"/>
          <w:sz w:val="32"/>
          <w:szCs w:val="22"/>
          <w:highlight w:val="none"/>
          <w:u w:val="none"/>
          <w:lang w:val="en-US" w:eastAsia="zh-CN"/>
        </w:rPr>
      </w:pPr>
      <w:bookmarkStart w:id="240" w:name="_Toc12065"/>
      <w:bookmarkStart w:id="241" w:name="_Toc5997"/>
      <w:bookmarkStart w:id="242" w:name="_Toc1081"/>
      <w:bookmarkStart w:id="243" w:name="_Toc15118"/>
      <w:bookmarkStart w:id="244" w:name="_Toc20146"/>
      <w:bookmarkStart w:id="245" w:name="_Toc15911"/>
      <w:bookmarkStart w:id="246" w:name="_Toc20102"/>
      <w:bookmarkStart w:id="247" w:name="_Toc1064"/>
      <w:bookmarkStart w:id="248" w:name="_Toc10988"/>
      <w:bookmarkStart w:id="249" w:name="_Toc25161"/>
      <w:bookmarkStart w:id="250" w:name="_Toc21347"/>
      <w:bookmarkStart w:id="251" w:name="_Toc24484"/>
      <w:bookmarkStart w:id="252" w:name="_Toc15821"/>
      <w:bookmarkStart w:id="253" w:name="_Toc32244"/>
      <w:bookmarkStart w:id="254" w:name="_Toc30849"/>
      <w:bookmarkStart w:id="255" w:name="_Toc29338"/>
      <w:bookmarkStart w:id="256" w:name="_Toc7839"/>
      <w:bookmarkStart w:id="257" w:name="_Toc2572"/>
      <w:bookmarkStart w:id="258" w:name="_Toc4548"/>
      <w:bookmarkStart w:id="259" w:name="_Toc22539"/>
      <w:bookmarkStart w:id="260" w:name="_Toc25074"/>
      <w:bookmarkStart w:id="261" w:name="_Toc17937"/>
      <w:bookmarkStart w:id="262" w:name="_Toc25838"/>
      <w:bookmarkStart w:id="263" w:name="_Toc26375"/>
      <w:bookmarkStart w:id="264" w:name="_Toc22172"/>
      <w:r>
        <w:rPr>
          <w:rFonts w:hint="default" w:ascii="Times New Roman" w:hAnsi="Times New Roman" w:eastAsia="方正仿宋_GBK" w:cs="Times New Roman"/>
          <w:b/>
          <w:bCs w:val="0"/>
          <w:sz w:val="32"/>
          <w:szCs w:val="22"/>
          <w:highlight w:val="none"/>
          <w:u w:val="none"/>
          <w:lang w:val="en-US" w:eastAsia="zh-CN"/>
        </w:rPr>
        <w:t>3.</w:t>
      </w:r>
      <w:r>
        <w:rPr>
          <w:rFonts w:hint="eastAsia" w:ascii="Times New Roman" w:hAnsi="Times New Roman" w:eastAsia="方正仿宋_GBK" w:cs="Times New Roman"/>
          <w:b/>
          <w:bCs w:val="0"/>
          <w:sz w:val="32"/>
          <w:szCs w:val="22"/>
          <w:highlight w:val="none"/>
          <w:u w:val="none"/>
          <w:lang w:val="en-US" w:eastAsia="zh-CN"/>
        </w:rPr>
        <w:t>推进化工园区</w:t>
      </w:r>
      <w:r>
        <w:rPr>
          <w:rFonts w:hint="default" w:ascii="Times New Roman" w:hAnsi="Times New Roman" w:eastAsia="方正仿宋_GBK" w:cs="Times New Roman"/>
          <w:b/>
          <w:bCs w:val="0"/>
          <w:sz w:val="32"/>
          <w:szCs w:val="22"/>
          <w:highlight w:val="none"/>
          <w:u w:val="none"/>
          <w:lang w:val="en-US" w:eastAsia="zh-CN"/>
        </w:rPr>
        <w:t>提档升级</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4FC2C21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b w:val="0"/>
          <w:bCs w:val="0"/>
          <w:sz w:val="32"/>
          <w:szCs w:val="22"/>
          <w:highlight w:val="none"/>
          <w:u w:val="none"/>
          <w:lang w:val="en-US" w:eastAsia="zh-CN"/>
        </w:rPr>
      </w:pPr>
      <w:r>
        <w:rPr>
          <w:rFonts w:hint="eastAsia" w:ascii="Times New Roman" w:hAnsi="Times New Roman" w:eastAsia="方正仿宋_GBK" w:cs="Times New Roman"/>
          <w:b w:val="0"/>
          <w:bCs w:val="0"/>
          <w:color w:val="auto"/>
          <w:sz w:val="32"/>
          <w:szCs w:val="22"/>
          <w:highlight w:val="none"/>
          <w:u w:val="none"/>
          <w:lang w:val="en-US" w:eastAsia="zh-CN"/>
        </w:rPr>
        <w:t>支持</w:t>
      </w:r>
      <w:r>
        <w:rPr>
          <w:rFonts w:hint="default" w:ascii="Times New Roman" w:hAnsi="Times New Roman" w:eastAsia="方正仿宋_GBK" w:cs="Times New Roman"/>
          <w:b w:val="0"/>
          <w:bCs w:val="0"/>
          <w:color w:val="auto"/>
          <w:sz w:val="32"/>
          <w:szCs w:val="22"/>
          <w:highlight w:val="none"/>
          <w:u w:val="none"/>
          <w:lang w:val="en-US" w:eastAsia="zh-CN"/>
        </w:rPr>
        <w:t>临涣</w:t>
      </w:r>
      <w:r>
        <w:rPr>
          <w:rFonts w:hint="eastAsia" w:ascii="Times New Roman" w:hAnsi="Times New Roman" w:eastAsia="方正仿宋_GBK" w:cs="Times New Roman"/>
          <w:b w:val="0"/>
          <w:bCs w:val="0"/>
          <w:color w:val="auto"/>
          <w:sz w:val="32"/>
          <w:szCs w:val="22"/>
          <w:highlight w:val="none"/>
          <w:u w:val="none"/>
          <w:lang w:val="en-US" w:eastAsia="zh-CN"/>
        </w:rPr>
        <w:t>化工园区以甲醇产业链为核心，硫磷、</w:t>
      </w:r>
      <w:r>
        <w:rPr>
          <w:rFonts w:hint="default" w:ascii="Times New Roman" w:hAnsi="Times New Roman" w:eastAsia="方正仿宋_GBK" w:cs="Times New Roman"/>
          <w:b w:val="0"/>
          <w:bCs w:val="0"/>
          <w:color w:val="auto"/>
          <w:sz w:val="32"/>
          <w:szCs w:val="22"/>
          <w:highlight w:val="none"/>
          <w:u w:val="none"/>
          <w:lang w:val="en-US" w:eastAsia="zh-CN"/>
        </w:rPr>
        <w:t>氯碱、氟硅</w:t>
      </w:r>
      <w:r>
        <w:rPr>
          <w:rFonts w:hint="eastAsia" w:ascii="Times New Roman" w:hAnsi="Times New Roman" w:eastAsia="方正仿宋_GBK" w:cs="Times New Roman"/>
          <w:b w:val="0"/>
          <w:bCs w:val="0"/>
          <w:color w:val="auto"/>
          <w:sz w:val="32"/>
          <w:szCs w:val="22"/>
          <w:highlight w:val="none"/>
          <w:u w:val="none"/>
          <w:lang w:val="en-US" w:eastAsia="zh-CN"/>
        </w:rPr>
        <w:t>、生物化工产业链为补充，打造化工新材料、新能源电池材料、</w:t>
      </w:r>
      <w:r>
        <w:rPr>
          <w:rFonts w:hint="default" w:ascii="Times New Roman" w:hAnsi="Times New Roman" w:eastAsia="方正仿宋_GBK" w:cs="Times New Roman"/>
          <w:b w:val="0"/>
          <w:bCs w:val="0"/>
          <w:color w:val="auto"/>
          <w:sz w:val="32"/>
          <w:szCs w:val="22"/>
          <w:highlight w:val="none"/>
          <w:u w:val="none"/>
          <w:lang w:val="en-US" w:eastAsia="zh-CN"/>
        </w:rPr>
        <w:t>功能助剂、高端药物中间体、电子化学品五大</w:t>
      </w:r>
      <w:r>
        <w:rPr>
          <w:rFonts w:hint="eastAsia" w:ascii="Times New Roman" w:hAnsi="Times New Roman" w:eastAsia="方正仿宋_GBK" w:cs="Times New Roman"/>
          <w:b w:val="0"/>
          <w:bCs w:val="0"/>
          <w:color w:val="auto"/>
          <w:sz w:val="32"/>
          <w:szCs w:val="22"/>
          <w:highlight w:val="none"/>
          <w:u w:val="none"/>
          <w:lang w:val="en-US" w:eastAsia="zh-CN"/>
        </w:rPr>
        <w:t>特色</w:t>
      </w:r>
      <w:r>
        <w:rPr>
          <w:rFonts w:hint="default" w:ascii="Times New Roman" w:hAnsi="Times New Roman" w:eastAsia="方正仿宋_GBK" w:cs="Times New Roman"/>
          <w:b w:val="0"/>
          <w:bCs w:val="0"/>
          <w:color w:val="auto"/>
          <w:sz w:val="32"/>
          <w:szCs w:val="22"/>
          <w:highlight w:val="none"/>
          <w:u w:val="none"/>
          <w:lang w:val="en-US" w:eastAsia="zh-CN"/>
        </w:rPr>
        <w:t>产业集群</w:t>
      </w:r>
      <w:r>
        <w:rPr>
          <w:rFonts w:hint="default" w:ascii="Times New Roman" w:hAnsi="Times New Roman" w:eastAsia="方正仿宋_GBK" w:cs="Times New Roman"/>
          <w:b w:val="0"/>
          <w:bCs w:val="0"/>
          <w:sz w:val="32"/>
          <w:szCs w:val="22"/>
          <w:highlight w:val="none"/>
          <w:u w:val="none"/>
          <w:lang w:val="en-US" w:eastAsia="zh-CN"/>
        </w:rPr>
        <w:t>。加速化工新材料、新能源材料规模化集聚，布局前沿技术与未来产业，支持</w:t>
      </w:r>
      <w:r>
        <w:rPr>
          <w:rFonts w:hint="eastAsia" w:ascii="Times New Roman" w:hAnsi="Times New Roman" w:eastAsia="方正仿宋_GBK" w:cs="Times New Roman"/>
          <w:b w:val="0"/>
          <w:bCs w:val="0"/>
          <w:sz w:val="32"/>
          <w:szCs w:val="22"/>
          <w:highlight w:val="none"/>
          <w:u w:val="none"/>
          <w:lang w:val="en-US" w:eastAsia="zh-CN"/>
        </w:rPr>
        <w:t>园区</w:t>
      </w:r>
      <w:r>
        <w:rPr>
          <w:rFonts w:hint="default" w:ascii="Times New Roman" w:hAnsi="Times New Roman" w:eastAsia="方正仿宋_GBK" w:cs="Times New Roman"/>
          <w:b w:val="0"/>
          <w:bCs w:val="0"/>
          <w:sz w:val="32"/>
          <w:szCs w:val="22"/>
          <w:highlight w:val="none"/>
          <w:u w:val="none"/>
          <w:lang w:val="en-US" w:eastAsia="zh-CN"/>
        </w:rPr>
        <w:t>企业打造</w:t>
      </w:r>
      <w:r>
        <w:rPr>
          <w:rFonts w:hint="eastAsia" w:ascii="Times New Roman" w:hAnsi="Times New Roman" w:eastAsia="方正仿宋_GBK" w:cs="Times New Roman"/>
          <w:b w:val="0"/>
          <w:bCs w:val="0"/>
          <w:sz w:val="32"/>
          <w:szCs w:val="22"/>
          <w:highlight w:val="none"/>
          <w:u w:val="none"/>
          <w:lang w:val="en-US" w:eastAsia="zh-CN"/>
        </w:rPr>
        <w:t>“</w:t>
      </w:r>
      <w:r>
        <w:rPr>
          <w:rFonts w:hint="default" w:ascii="Times New Roman" w:hAnsi="Times New Roman" w:eastAsia="方正仿宋_GBK" w:cs="Times New Roman"/>
          <w:b w:val="0"/>
          <w:bCs w:val="0"/>
          <w:sz w:val="32"/>
          <w:szCs w:val="22"/>
          <w:highlight w:val="none"/>
          <w:u w:val="none"/>
          <w:lang w:val="en-US" w:eastAsia="zh-CN"/>
        </w:rPr>
        <w:t>AI+</w:t>
      </w:r>
      <w:r>
        <w:rPr>
          <w:rFonts w:hint="eastAsia" w:ascii="Times New Roman" w:hAnsi="Times New Roman" w:eastAsia="方正仿宋_GBK" w:cs="Times New Roman"/>
          <w:b w:val="0"/>
          <w:bCs w:val="0"/>
          <w:sz w:val="32"/>
          <w:szCs w:val="22"/>
          <w:highlight w:val="none"/>
          <w:u w:val="none"/>
          <w:lang w:val="en-US" w:eastAsia="zh-CN"/>
        </w:rPr>
        <w:t>”</w:t>
      </w:r>
      <w:r>
        <w:rPr>
          <w:rFonts w:hint="default" w:ascii="Times New Roman" w:hAnsi="Times New Roman" w:eastAsia="方正仿宋_GBK" w:cs="Times New Roman"/>
          <w:b w:val="0"/>
          <w:bCs w:val="0"/>
          <w:sz w:val="32"/>
          <w:szCs w:val="22"/>
          <w:highlight w:val="none"/>
          <w:u w:val="none"/>
          <w:lang w:val="en-US" w:eastAsia="zh-CN"/>
        </w:rPr>
        <w:t>应用场景标杆，攻坚生命科学领域关键技术。发挥省级中试平台辐射效能，完善全链条服务生态，重点承载高性能聚合物、电子化学品等领域中试项目。</w:t>
      </w:r>
    </w:p>
    <w:p w14:paraId="75A68A09">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仿宋" w:hAnsi="仿宋" w:eastAsia="仿宋" w:cs="仿宋"/>
          <w:color w:val="auto"/>
          <w:sz w:val="32"/>
          <w:szCs w:val="32"/>
        </w:rPr>
      </w:pPr>
      <w:r>
        <w:rPr>
          <w:rFonts w:hint="eastAsia" w:ascii="Times New Roman" w:hAnsi="Times New Roman" w:eastAsia="方正仿宋_GBK" w:cs="Times New Roman"/>
          <w:b w:val="0"/>
          <w:bCs w:val="0"/>
          <w:color w:val="auto"/>
          <w:sz w:val="32"/>
          <w:szCs w:val="22"/>
          <w:highlight w:val="none"/>
          <w:u w:val="none"/>
          <w:lang w:val="en-US" w:eastAsia="zh-CN"/>
        </w:rPr>
        <w:t>支持濉溪化工园区</w:t>
      </w:r>
      <w:r>
        <w:rPr>
          <w:rFonts w:hint="eastAsia" w:ascii="仿宋" w:hAnsi="仿宋" w:eastAsia="仿宋" w:cs="仿宋"/>
          <w:color w:val="auto"/>
          <w:sz w:val="32"/>
          <w:szCs w:val="32"/>
        </w:rPr>
        <w:t>建立和完善科创平台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提升</w:t>
      </w:r>
      <w:r>
        <w:rPr>
          <w:rFonts w:hint="eastAsia" w:ascii="仿宋" w:hAnsi="仿宋" w:eastAsia="仿宋" w:cs="仿宋"/>
          <w:color w:val="auto"/>
          <w:sz w:val="32"/>
          <w:szCs w:val="32"/>
        </w:rPr>
        <w:t>关键工艺技术及大型装备水平</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推进新产品、新技术研发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推广先进技术应用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向高新精细化工产品及新型化工材料产品领域拓展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大力推行绿色化工技术，鼓励企业采用清洁生产技术和节能减排措施。</w:t>
      </w:r>
    </w:p>
    <w:p w14:paraId="20C494ED">
      <w:pPr>
        <w:keepNext w:val="0"/>
        <w:keepLines w:val="0"/>
        <w:pageBreakBefore w:val="0"/>
        <w:widowControl/>
        <w:kinsoku/>
        <w:wordWrap/>
        <w:overflowPunct/>
        <w:topLinePunct w:val="0"/>
        <w:autoSpaceDE/>
        <w:autoSpaceDN/>
        <w:bidi w:val="0"/>
        <w:adjustRightInd/>
        <w:snapToGrid/>
        <w:spacing w:beforeLines="0" w:afterLines="0" w:line="580" w:lineRule="exact"/>
        <w:ind w:firstLine="640" w:firstLineChars="200"/>
        <w:textAlignment w:val="auto"/>
        <w:outlineLvl w:val="1"/>
        <w:rPr>
          <w:rFonts w:hint="default" w:ascii="Times New Roman" w:hAnsi="Times New Roman" w:eastAsia="方正仿宋_GBK" w:cs="Times New Roman"/>
          <w:b/>
          <w:bCs/>
          <w:sz w:val="32"/>
          <w:szCs w:val="22"/>
          <w:highlight w:val="none"/>
          <w:u w:val="none"/>
          <w:lang w:val="en-US" w:eastAsia="zh-CN"/>
        </w:rPr>
      </w:pPr>
      <w:bookmarkStart w:id="265" w:name="_Toc27536"/>
      <w:bookmarkStart w:id="266" w:name="_Toc12393"/>
      <w:bookmarkStart w:id="267" w:name="_Toc1588"/>
      <w:bookmarkStart w:id="268" w:name="_Toc9479"/>
      <w:bookmarkStart w:id="269" w:name="_Toc5003"/>
      <w:bookmarkStart w:id="270" w:name="_Toc16916"/>
      <w:bookmarkStart w:id="271" w:name="_Toc18775"/>
      <w:bookmarkStart w:id="272" w:name="_Toc28308"/>
      <w:bookmarkStart w:id="273" w:name="_Toc9668"/>
      <w:bookmarkStart w:id="274" w:name="_Toc10777"/>
      <w:bookmarkStart w:id="275" w:name="_Toc13736"/>
      <w:bookmarkStart w:id="276" w:name="_Toc1376"/>
      <w:bookmarkStart w:id="277" w:name="_Toc29208"/>
      <w:bookmarkStart w:id="278" w:name="_Toc12095"/>
      <w:bookmarkStart w:id="279" w:name="_Toc769"/>
      <w:bookmarkStart w:id="280" w:name="_Toc31490"/>
      <w:bookmarkStart w:id="281" w:name="_Toc21847"/>
      <w:bookmarkStart w:id="282" w:name="_Toc5266"/>
      <w:r>
        <w:rPr>
          <w:rFonts w:hint="default" w:ascii="Times New Roman" w:hAnsi="Times New Roman" w:eastAsia="方正楷体_GBK" w:cs="Times New Roman"/>
          <w:color w:val="auto"/>
          <w:sz w:val="32"/>
          <w:szCs w:val="22"/>
          <w:highlight w:val="none"/>
          <w:u w:val="none"/>
          <w:lang w:val="en-US" w:eastAsia="zh-CN"/>
        </w:rPr>
        <w:t>（三）</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Times New Roman" w:hAnsi="Times New Roman" w:eastAsia="方正楷体_GBK" w:cs="Times New Roman"/>
          <w:color w:val="auto"/>
          <w:sz w:val="32"/>
          <w:szCs w:val="22"/>
          <w:highlight w:val="none"/>
          <w:u w:val="none"/>
          <w:lang w:val="en-US" w:eastAsia="zh-CN"/>
        </w:rPr>
        <w:t>推进科技成果高效转化应用</w:t>
      </w:r>
    </w:p>
    <w:p w14:paraId="7B1943CF">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eastAsia" w:ascii="Times New Roman" w:hAnsi="Times New Roman" w:eastAsia="方正仿宋_GBK" w:cs="Times New Roman"/>
          <w:b/>
          <w:bCs/>
          <w:sz w:val="32"/>
          <w:szCs w:val="22"/>
          <w:highlight w:val="none"/>
          <w:u w:val="none"/>
          <w:lang w:val="en-US" w:eastAsia="zh-CN"/>
        </w:rPr>
      </w:pPr>
      <w:bookmarkStart w:id="283" w:name="_Toc14186"/>
      <w:bookmarkStart w:id="284" w:name="_Toc31358"/>
      <w:bookmarkStart w:id="285" w:name="_Toc4662"/>
      <w:bookmarkStart w:id="286" w:name="_Toc31277"/>
      <w:bookmarkStart w:id="287" w:name="_Toc16798"/>
      <w:bookmarkStart w:id="288" w:name="_Toc2709"/>
      <w:bookmarkStart w:id="289" w:name="_Toc13006"/>
      <w:bookmarkStart w:id="290" w:name="_Toc22060"/>
      <w:bookmarkStart w:id="291" w:name="_Toc8344"/>
      <w:bookmarkStart w:id="292" w:name="_Toc23058"/>
      <w:bookmarkStart w:id="293" w:name="_Toc26176"/>
      <w:bookmarkStart w:id="294" w:name="_Toc1722"/>
      <w:bookmarkStart w:id="295" w:name="_Toc9580"/>
      <w:r>
        <w:rPr>
          <w:rFonts w:hint="default" w:ascii="Times New Roman" w:hAnsi="Times New Roman" w:eastAsia="方正仿宋_GBK" w:cs="Times New Roman"/>
          <w:b/>
          <w:bCs/>
          <w:sz w:val="32"/>
          <w:szCs w:val="22"/>
          <w:highlight w:val="none"/>
          <w:u w:val="none"/>
          <w:lang w:val="en-US" w:eastAsia="zh-CN"/>
        </w:rPr>
        <w:t>1.</w:t>
      </w:r>
      <w:r>
        <w:rPr>
          <w:rFonts w:hint="eastAsia" w:ascii="Times New Roman" w:hAnsi="Times New Roman" w:eastAsia="方正仿宋_GBK" w:cs="Times New Roman"/>
          <w:b/>
          <w:bCs/>
          <w:sz w:val="32"/>
          <w:szCs w:val="22"/>
          <w:highlight w:val="none"/>
          <w:u w:val="none"/>
          <w:lang w:val="en-US" w:eastAsia="zh-CN"/>
        </w:rPr>
        <w:t>强化关键核心技术攻关</w:t>
      </w:r>
      <w:bookmarkEnd w:id="283"/>
      <w:bookmarkEnd w:id="284"/>
      <w:bookmarkEnd w:id="285"/>
      <w:bookmarkEnd w:id="286"/>
    </w:p>
    <w:p w14:paraId="76E80F25">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b w:val="0"/>
          <w:bCs w:val="0"/>
          <w:sz w:val="32"/>
          <w:szCs w:val="22"/>
          <w:highlight w:val="none"/>
          <w:u w:val="none"/>
          <w:lang w:val="en-US" w:eastAsia="zh-CN"/>
        </w:rPr>
      </w:pPr>
      <w:r>
        <w:rPr>
          <w:rFonts w:hint="eastAsia" w:ascii="Times New Roman" w:hAnsi="Times New Roman" w:eastAsia="方正仿宋_GBK" w:cs="Times New Roman"/>
          <w:b w:val="0"/>
          <w:bCs w:val="0"/>
          <w:sz w:val="32"/>
          <w:szCs w:val="22"/>
          <w:highlight w:val="none"/>
          <w:u w:val="none"/>
          <w:lang w:val="en-US" w:eastAsia="zh-CN"/>
        </w:rPr>
        <w:t>建立科技攻关项目培育库，支持优势产业重点企业联合高校、科研院所共建“产学研联合实验室”“共享实验室”等研发平台，合作开展技术攻关，申报省、市科技计划项目。加强</w:t>
      </w:r>
      <w:r>
        <w:rPr>
          <w:rFonts w:hint="default" w:ascii="Times New Roman" w:hAnsi="Times New Roman" w:eastAsia="方正仿宋_GBK" w:cs="Times New Roman"/>
          <w:sz w:val="32"/>
          <w:szCs w:val="32"/>
          <w:highlight w:val="none"/>
          <w:u w:val="none"/>
          <w:lang w:val="en-US" w:eastAsia="zh-CN"/>
        </w:rPr>
        <w:t>军民</w:t>
      </w:r>
      <w:r>
        <w:rPr>
          <w:rFonts w:hint="eastAsia" w:ascii="Times New Roman" w:hAnsi="Times New Roman" w:eastAsia="方正仿宋_GBK" w:cs="Times New Roman"/>
          <w:sz w:val="32"/>
          <w:szCs w:val="32"/>
          <w:highlight w:val="none"/>
          <w:u w:val="none"/>
          <w:lang w:val="en-US" w:eastAsia="zh-CN"/>
        </w:rPr>
        <w:t>科技</w:t>
      </w:r>
      <w:r>
        <w:rPr>
          <w:rFonts w:hint="default" w:ascii="Times New Roman" w:hAnsi="Times New Roman" w:eastAsia="方正仿宋_GBK" w:cs="Times New Roman"/>
          <w:sz w:val="32"/>
          <w:szCs w:val="32"/>
          <w:highlight w:val="none"/>
          <w:u w:val="none"/>
          <w:lang w:val="en-US" w:eastAsia="zh-CN"/>
        </w:rPr>
        <w:t>融合</w:t>
      </w:r>
      <w:r>
        <w:rPr>
          <w:rFonts w:hint="eastAsia" w:ascii="Times New Roman" w:hAnsi="Times New Roman" w:eastAsia="方正仿宋_GBK" w:cs="Times New Roman"/>
          <w:sz w:val="32"/>
          <w:szCs w:val="32"/>
          <w:highlight w:val="none"/>
          <w:u w:val="none"/>
          <w:lang w:val="en-US" w:eastAsia="zh-CN"/>
        </w:rPr>
        <w:t>协同攻关。</w:t>
      </w:r>
      <w:r>
        <w:rPr>
          <w:rFonts w:hint="eastAsia" w:ascii="Times New Roman" w:hAnsi="Times New Roman" w:eastAsia="方正仿宋_GBK" w:cs="Times New Roman"/>
          <w:b w:val="0"/>
          <w:bCs w:val="0"/>
          <w:sz w:val="32"/>
          <w:szCs w:val="22"/>
          <w:highlight w:val="none"/>
          <w:u w:val="none"/>
          <w:lang w:val="en-US" w:eastAsia="zh-CN"/>
        </w:rPr>
        <w:t>鼓励在淮省属国企、重点民企加大基础研究投入，加强关键核心技术、前沿引领技术、现代工程技术、颠覆性技术创新，实施重大科技突破提升工程，推进先进材料、生物制造、核心种源、中药创新等重点科技攻关项目落地，推动前沿科技研发“沿途下蛋”。</w:t>
      </w:r>
    </w:p>
    <w:p w14:paraId="0B7AC565">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22"/>
          <w:highlight w:val="none"/>
          <w:u w:val="none"/>
          <w:lang w:val="en-US" w:eastAsia="zh-CN"/>
        </w:rPr>
      </w:pPr>
      <w:bookmarkStart w:id="296" w:name="_Toc756"/>
      <w:bookmarkStart w:id="297" w:name="_Toc22084"/>
      <w:bookmarkStart w:id="298" w:name="_Toc24630"/>
      <w:bookmarkStart w:id="299" w:name="_Toc18226"/>
      <w:r>
        <w:rPr>
          <w:rFonts w:hint="eastAsia" w:ascii="Times New Roman" w:hAnsi="Times New Roman" w:eastAsia="方正仿宋_GBK" w:cs="Times New Roman"/>
          <w:b/>
          <w:bCs/>
          <w:sz w:val="32"/>
          <w:szCs w:val="22"/>
          <w:highlight w:val="none"/>
          <w:u w:val="none"/>
          <w:lang w:val="en-US" w:eastAsia="zh-CN"/>
        </w:rPr>
        <w:t>2.</w:t>
      </w:r>
      <w:bookmarkEnd w:id="287"/>
      <w:bookmarkEnd w:id="288"/>
      <w:bookmarkEnd w:id="289"/>
      <w:bookmarkEnd w:id="290"/>
      <w:bookmarkEnd w:id="291"/>
      <w:bookmarkEnd w:id="292"/>
      <w:bookmarkEnd w:id="293"/>
      <w:bookmarkEnd w:id="294"/>
      <w:bookmarkEnd w:id="295"/>
      <w:r>
        <w:rPr>
          <w:rFonts w:hint="eastAsia" w:ascii="Times New Roman" w:hAnsi="Times New Roman" w:eastAsia="方正仿宋_GBK" w:cs="Times New Roman"/>
          <w:b/>
          <w:bCs/>
          <w:sz w:val="32"/>
          <w:szCs w:val="22"/>
          <w:highlight w:val="none"/>
          <w:u w:val="none"/>
          <w:lang w:val="en-US" w:eastAsia="zh-CN"/>
        </w:rPr>
        <w:t>打造全链条科技成果支撑体系</w:t>
      </w:r>
      <w:bookmarkEnd w:id="296"/>
      <w:bookmarkEnd w:id="297"/>
      <w:bookmarkEnd w:id="298"/>
      <w:bookmarkEnd w:id="299"/>
    </w:p>
    <w:p w14:paraId="6443952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b w:val="0"/>
          <w:bCs w:val="0"/>
          <w:color w:val="auto"/>
          <w:sz w:val="32"/>
          <w:szCs w:val="32"/>
          <w:highlight w:val="none"/>
          <w:u w:val="none"/>
          <w:lang w:val="en-US" w:eastAsia="zh-CN"/>
        </w:rPr>
        <w:t>高质量办好成果对接活动</w:t>
      </w:r>
      <w:r>
        <w:rPr>
          <w:rFonts w:hint="eastAsia" w:ascii="Times New Roman" w:hAnsi="Times New Roman" w:eastAsia="方正仿宋_GBK" w:cs="Times New Roman"/>
          <w:b w:val="0"/>
          <w:bCs w:val="0"/>
          <w:color w:val="auto"/>
          <w:sz w:val="32"/>
          <w:szCs w:val="32"/>
          <w:highlight w:val="none"/>
          <w:u w:val="none"/>
          <w:lang w:val="en-US" w:eastAsia="zh-CN"/>
        </w:rPr>
        <w:t>，推动“科学家+企业家+投资家”常态化对话，构建具有淮北特色的成果转化生态体系。建立动态更新的科技成果转化项目储备库和市校合作项目清单</w:t>
      </w:r>
      <w:r>
        <w:rPr>
          <w:rFonts w:hint="default" w:ascii="Times New Roman" w:hAnsi="Times New Roman" w:eastAsia="方正仿宋_GBK" w:cs="Times New Roman"/>
          <w:b w:val="0"/>
          <w:bCs w:val="0"/>
          <w:color w:val="auto"/>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依托国家技术转移东部中心、安徽科技大市场等平台，</w:t>
      </w:r>
      <w:r>
        <w:rPr>
          <w:rFonts w:hint="eastAsia" w:ascii="Times New Roman" w:hAnsi="Times New Roman" w:eastAsia="方正仿宋_GBK" w:cs="Times New Roman"/>
          <w:b w:val="0"/>
          <w:bCs w:val="0"/>
          <w:sz w:val="32"/>
          <w:szCs w:val="22"/>
          <w:highlight w:val="none"/>
          <w:u w:val="none"/>
          <w:lang w:val="en-US" w:eastAsia="zh-CN"/>
        </w:rPr>
        <w:t>培育高素质技术经理人队伍</w:t>
      </w:r>
      <w:r>
        <w:rPr>
          <w:rFonts w:hint="eastAsia" w:ascii="Times New Roman" w:hAnsi="Times New Roman" w:eastAsia="方正仿宋_GBK" w:cs="Times New Roman"/>
          <w:sz w:val="32"/>
          <w:szCs w:val="32"/>
          <w:highlight w:val="none"/>
          <w:u w:val="none"/>
          <w:lang w:val="en-US" w:eastAsia="zh-CN"/>
        </w:rPr>
        <w:t>，</w:t>
      </w:r>
      <w:r>
        <w:rPr>
          <w:rFonts w:hint="eastAsia" w:ascii="Times New Roman" w:hAnsi="Times New Roman" w:eastAsia="方正仿宋_GBK" w:cs="Times New Roman"/>
          <w:b w:val="0"/>
          <w:bCs w:val="0"/>
          <w:color w:val="auto"/>
          <w:sz w:val="32"/>
          <w:szCs w:val="32"/>
          <w:highlight w:val="none"/>
          <w:u w:val="none"/>
          <w:lang w:val="en-US" w:eastAsia="zh-CN"/>
        </w:rPr>
        <w:t>打造线上线下融合的成果转化枢纽。推动国家技术转移东部中心淮北分中心、安徽省现代中药制剂科技成果转化中试基地高效运行，强化</w:t>
      </w:r>
      <w:r>
        <w:rPr>
          <w:rFonts w:hint="eastAsia" w:ascii="Times New Roman" w:hAnsi="Times New Roman" w:eastAsia="方正仿宋_GBK" w:cs="Times New Roman"/>
          <w:color w:val="auto"/>
          <w:sz w:val="32"/>
          <w:szCs w:val="32"/>
          <w:highlight w:val="none"/>
          <w:u w:val="none"/>
          <w:lang w:val="en-US" w:eastAsia="zh-CN"/>
        </w:rPr>
        <w:t>临涣化工园区科创加速器中试基地、铝基新材料中试基地建设，推动西安交通大学科技园淮北分园落地建设。支持市高新区、烈山区建设孵化载体，实现县区园区全覆盖。</w:t>
      </w:r>
      <w:r>
        <w:rPr>
          <w:rFonts w:hint="eastAsia" w:ascii="Times New Roman" w:hAnsi="Times New Roman" w:eastAsia="方正仿宋_GBK" w:cs="Times New Roman"/>
          <w:sz w:val="32"/>
          <w:szCs w:val="32"/>
          <w:highlight w:val="none"/>
          <w:u w:val="none"/>
          <w:lang w:val="en-US" w:eastAsia="zh-CN"/>
        </w:rPr>
        <w:t>支持市科创中心、</w:t>
      </w:r>
      <w:r>
        <w:rPr>
          <w:rFonts w:hint="eastAsia" w:ascii="Times New Roman" w:hAnsi="Times New Roman" w:eastAsia="方正仿宋_GBK" w:cs="Times New Roman"/>
          <w:color w:val="auto"/>
          <w:sz w:val="32"/>
          <w:szCs w:val="32"/>
          <w:highlight w:val="none"/>
          <w:u w:val="none"/>
          <w:lang w:val="en-US" w:eastAsia="zh-CN"/>
        </w:rPr>
        <w:t>国家技术转移东部中心相山孵化器、创辉智巢科技企业孵化器等载体，布局一批概念验证中心、中试基地、新型研发机构，推动校企共建“环高校创新经济圈”。</w:t>
      </w:r>
    </w:p>
    <w:p w14:paraId="194164A7">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9"/>
        <w:rPr>
          <w:rFonts w:hint="default" w:ascii="Times New Roman" w:hAnsi="Times New Roman" w:eastAsia="方正仿宋_GBK" w:cs="Times New Roman"/>
          <w:b/>
          <w:bCs/>
          <w:sz w:val="32"/>
          <w:szCs w:val="22"/>
          <w:highlight w:val="none"/>
          <w:u w:val="none"/>
          <w:lang w:val="en-US" w:eastAsia="zh-CN"/>
        </w:rPr>
      </w:pPr>
      <w:bookmarkStart w:id="300" w:name="_Toc27538"/>
      <w:bookmarkStart w:id="301" w:name="_Toc2291"/>
      <w:bookmarkStart w:id="302" w:name="_Toc20206"/>
      <w:bookmarkStart w:id="303" w:name="_Toc28865"/>
      <w:bookmarkStart w:id="304" w:name="_Toc16330"/>
      <w:bookmarkStart w:id="305" w:name="_Toc17232"/>
      <w:bookmarkStart w:id="306" w:name="_Toc4822"/>
      <w:bookmarkStart w:id="307" w:name="_Toc32628"/>
      <w:bookmarkStart w:id="308" w:name="_Toc19468"/>
      <w:bookmarkStart w:id="309" w:name="_Toc8869"/>
      <w:bookmarkStart w:id="310" w:name="_Toc12828"/>
      <w:bookmarkStart w:id="311" w:name="_Toc24029"/>
      <w:bookmarkStart w:id="312" w:name="_Toc7914"/>
      <w:bookmarkStart w:id="313" w:name="_Toc17968"/>
      <w:bookmarkStart w:id="314" w:name="_Toc13318"/>
      <w:bookmarkStart w:id="315" w:name="_Toc8035"/>
      <w:bookmarkStart w:id="316" w:name="_Toc9691"/>
      <w:bookmarkStart w:id="317" w:name="_Toc20125"/>
      <w:bookmarkStart w:id="318" w:name="_Toc27741"/>
      <w:bookmarkStart w:id="319" w:name="_Toc8399"/>
      <w:r>
        <w:rPr>
          <w:rFonts w:hint="eastAsia" w:ascii="Times New Roman" w:hAnsi="Times New Roman" w:eastAsia="方正仿宋_GBK" w:cs="Times New Roman"/>
          <w:b/>
          <w:bCs/>
          <w:sz w:val="32"/>
          <w:szCs w:val="22"/>
          <w:highlight w:val="none"/>
          <w:u w:val="none"/>
          <w:lang w:val="en-US" w:eastAsia="zh-CN"/>
        </w:rPr>
        <w:t>3</w:t>
      </w:r>
      <w:r>
        <w:rPr>
          <w:rFonts w:hint="default" w:ascii="Times New Roman" w:hAnsi="Times New Roman" w:eastAsia="方正仿宋_GBK" w:cs="Times New Roman"/>
          <w:b/>
          <w:bCs/>
          <w:sz w:val="32"/>
          <w:szCs w:val="22"/>
          <w:highlight w:val="none"/>
          <w:u w:val="none"/>
          <w:lang w:val="en-US" w:eastAsia="zh-CN"/>
        </w:rPr>
        <w:t>.</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rFonts w:hint="eastAsia" w:ascii="Times New Roman" w:hAnsi="Times New Roman" w:eastAsia="方正仿宋_GBK" w:cs="Times New Roman"/>
          <w:b/>
          <w:bCs/>
          <w:sz w:val="32"/>
          <w:szCs w:val="22"/>
          <w:highlight w:val="none"/>
          <w:u w:val="none"/>
          <w:lang w:val="en-US" w:eastAsia="zh-CN"/>
        </w:rPr>
        <w:t>全面实施“</w:t>
      </w:r>
      <w:r>
        <w:rPr>
          <w:rFonts w:hint="default" w:ascii="Times New Roman" w:hAnsi="Times New Roman" w:eastAsia="方正仿宋_GBK" w:cs="Times New Roman"/>
          <w:b/>
          <w:bCs/>
          <w:sz w:val="32"/>
          <w:szCs w:val="22"/>
          <w:highlight w:val="none"/>
          <w:u w:val="none"/>
          <w:lang w:val="en-US" w:eastAsia="zh-CN"/>
        </w:rPr>
        <w:t>人工智能+</w:t>
      </w:r>
      <w:r>
        <w:rPr>
          <w:rFonts w:hint="eastAsia" w:ascii="Times New Roman" w:hAnsi="Times New Roman" w:eastAsia="方正仿宋_GBK" w:cs="Times New Roman"/>
          <w:b/>
          <w:bCs/>
          <w:sz w:val="32"/>
          <w:szCs w:val="22"/>
          <w:highlight w:val="none"/>
          <w:u w:val="none"/>
          <w:lang w:val="en-US" w:eastAsia="zh-CN"/>
        </w:rPr>
        <w:t>”行动</w:t>
      </w:r>
      <w:bookmarkEnd w:id="316"/>
      <w:bookmarkEnd w:id="317"/>
      <w:bookmarkEnd w:id="318"/>
      <w:bookmarkEnd w:id="319"/>
    </w:p>
    <w:p w14:paraId="0300C71B">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方正仿宋_GBK" w:cs="Times New Roman"/>
          <w:color w:val="auto"/>
          <w:sz w:val="32"/>
          <w:szCs w:val="32"/>
          <w:highlight w:val="none"/>
          <w:u w:val="none"/>
          <w:lang w:val="en-US" w:eastAsia="zh-CN"/>
        </w:rPr>
      </w:pPr>
      <w:r>
        <w:rPr>
          <w:rFonts w:hint="eastAsia" w:ascii="Times New Roman" w:hAnsi="Times New Roman" w:eastAsia="方正仿宋_GBK" w:cs="Times New Roman"/>
          <w:color w:val="auto"/>
          <w:sz w:val="32"/>
          <w:szCs w:val="32"/>
          <w:highlight w:val="none"/>
          <w:u w:val="none"/>
          <w:lang w:val="en-US" w:eastAsia="zh-CN"/>
        </w:rPr>
        <w:t>以数智赋能新质生产力培育为核心，构建全领域、全链条AI融合应用生态，打造皖北人工智能创新应用标杆。聚焦工业主阵地，深化AI+新材料、化工、煤炭、纺织等优势产业融合，打造智能工厂、数字化车间，推动生产向少人化、无人化、智慧化升级；拓展AI+农业、食品、医疗、文旅、政务、科技服务等多元场景，赋能民生服务与社会治理提质增效。强化应用场景招商赋能，</w:t>
      </w:r>
      <w:r>
        <w:rPr>
          <w:rFonts w:hint="default" w:ascii="Times New Roman" w:hAnsi="Times New Roman" w:eastAsia="方正仿宋_GBK" w:cs="Times New Roman"/>
          <w:color w:val="auto"/>
          <w:sz w:val="32"/>
          <w:szCs w:val="32"/>
          <w:highlight w:val="none"/>
          <w:u w:val="none"/>
          <w:lang w:val="en-US" w:eastAsia="zh-CN"/>
        </w:rPr>
        <w:t>引导企业</w:t>
      </w:r>
      <w:r>
        <w:rPr>
          <w:rFonts w:hint="eastAsia" w:ascii="Times New Roman" w:hAnsi="Times New Roman" w:eastAsia="方正仿宋_GBK" w:cs="Times New Roman"/>
          <w:color w:val="auto"/>
          <w:sz w:val="32"/>
          <w:szCs w:val="32"/>
          <w:highlight w:val="none"/>
          <w:u w:val="none"/>
          <w:lang w:val="en-US" w:eastAsia="zh-CN"/>
        </w:rPr>
        <w:t>挖掘“超级”场景，举办人工智能应用场景大赛，遴选优质落地项目并提供全链条支持。</w:t>
      </w:r>
      <w:r>
        <w:rPr>
          <w:rFonts w:hint="eastAsia" w:ascii="Times New Roman" w:hAnsi="Times New Roman" w:eastAsia="方正仿宋_GBK" w:cs="Times New Roman"/>
          <w:sz w:val="32"/>
          <w:szCs w:val="32"/>
          <w:highlight w:val="none"/>
          <w:u w:val="none"/>
          <w:lang w:val="en-US" w:eastAsia="zh-CN"/>
        </w:rPr>
        <w:t>深化</w:t>
      </w:r>
      <w:r>
        <w:rPr>
          <w:rFonts w:hint="default" w:ascii="Times New Roman" w:hAnsi="Times New Roman" w:eastAsia="方正仿宋_GBK" w:cs="Times New Roman"/>
          <w:sz w:val="32"/>
          <w:szCs w:val="32"/>
          <w:highlight w:val="none"/>
          <w:u w:val="none"/>
          <w:lang w:val="en-US" w:eastAsia="zh-CN"/>
        </w:rPr>
        <w:t>安全生产领域科技创新，推进生产全流程数智化转型。</w:t>
      </w:r>
      <w:r>
        <w:rPr>
          <w:rFonts w:hint="eastAsia" w:ascii="Times New Roman" w:hAnsi="Times New Roman" w:eastAsia="方正仿宋_GBK" w:cs="Times New Roman"/>
          <w:color w:val="auto"/>
          <w:sz w:val="32"/>
          <w:szCs w:val="32"/>
          <w:highlight w:val="none"/>
          <w:u w:val="none"/>
          <w:lang w:val="en-US" w:eastAsia="zh-CN"/>
        </w:rPr>
        <w:t>加快算力平台、数据中心等新型基础设施布局，构建“云网边端”协同智能计算体系，依托市科创中心打造人工智能未来科技产业园，筑牢AI创新发展坚实底座。</w:t>
      </w:r>
    </w:p>
    <w:p w14:paraId="6FC6C40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outlineLvl w:val="1"/>
        <w:rPr>
          <w:rFonts w:hint="default" w:ascii="Times New Roman" w:hAnsi="Times New Roman" w:eastAsia="方正楷体_GBK" w:cs="Times New Roman"/>
          <w:b w:val="0"/>
          <w:spacing w:val="0"/>
          <w:kern w:val="2"/>
          <w:sz w:val="32"/>
          <w:szCs w:val="32"/>
          <w:highlight w:val="none"/>
          <w:u w:val="none"/>
          <w:lang w:val="en-US" w:eastAsia="zh-CN"/>
        </w:rPr>
      </w:pPr>
      <w:bookmarkStart w:id="320" w:name="_Toc31231"/>
      <w:bookmarkStart w:id="321" w:name="_Toc5827"/>
      <w:bookmarkStart w:id="322" w:name="_Toc31773"/>
      <w:bookmarkStart w:id="323" w:name="_Toc29346"/>
      <w:bookmarkStart w:id="324" w:name="_Toc12171"/>
      <w:bookmarkStart w:id="325" w:name="_Toc18358"/>
      <w:bookmarkStart w:id="326" w:name="_Toc9655"/>
      <w:bookmarkStart w:id="327" w:name="_Toc14342"/>
      <w:bookmarkStart w:id="328" w:name="_Toc23514"/>
      <w:bookmarkStart w:id="329" w:name="_Toc19558"/>
      <w:bookmarkStart w:id="330" w:name="_Toc31907"/>
      <w:bookmarkStart w:id="331" w:name="_Toc31904"/>
      <w:bookmarkStart w:id="332" w:name="_Toc25105"/>
      <w:bookmarkStart w:id="333" w:name="_Toc29216"/>
      <w:bookmarkStart w:id="334" w:name="_Toc22715"/>
      <w:bookmarkStart w:id="335" w:name="_Toc32092"/>
      <w:bookmarkStart w:id="336" w:name="_Toc10558"/>
      <w:bookmarkStart w:id="337" w:name="_Toc27475"/>
      <w:r>
        <w:rPr>
          <w:rFonts w:hint="default" w:ascii="Times New Roman" w:hAnsi="Times New Roman" w:eastAsia="方正楷体_GBK" w:cs="Times New Roman"/>
          <w:b w:val="0"/>
          <w:spacing w:val="0"/>
          <w:kern w:val="2"/>
          <w:sz w:val="32"/>
          <w:szCs w:val="32"/>
          <w:highlight w:val="none"/>
          <w:u w:val="none"/>
          <w:lang w:val="en-US" w:eastAsia="zh-CN"/>
        </w:rPr>
        <w:t>（四）</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Pr>
          <w:rFonts w:hint="eastAsia" w:ascii="Times New Roman" w:hAnsi="Times New Roman" w:eastAsia="方正楷体_GBK" w:cs="Times New Roman"/>
          <w:b w:val="0"/>
          <w:spacing w:val="0"/>
          <w:kern w:val="2"/>
          <w:sz w:val="32"/>
          <w:szCs w:val="32"/>
          <w:highlight w:val="none"/>
          <w:u w:val="none"/>
          <w:lang w:val="en-US" w:eastAsia="zh-CN"/>
        </w:rPr>
        <w:t>构建特色现代化产业体系</w:t>
      </w:r>
    </w:p>
    <w:p w14:paraId="226D994E">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32"/>
          <w:highlight w:val="none"/>
          <w:u w:val="none"/>
          <w:lang w:val="en-US" w:eastAsia="zh-CN"/>
        </w:rPr>
      </w:pPr>
      <w:bookmarkStart w:id="338" w:name="_Toc31064"/>
      <w:bookmarkStart w:id="339" w:name="_Toc7637"/>
      <w:bookmarkStart w:id="340" w:name="_Toc1589"/>
      <w:bookmarkStart w:id="341" w:name="_Toc29031"/>
      <w:bookmarkStart w:id="342" w:name="_Toc9661"/>
      <w:bookmarkStart w:id="343" w:name="_Toc12807"/>
      <w:bookmarkStart w:id="344" w:name="_Toc951"/>
      <w:bookmarkStart w:id="345" w:name="_Toc30083"/>
      <w:bookmarkStart w:id="346" w:name="_Toc26885"/>
      <w:bookmarkStart w:id="347" w:name="_Toc21534"/>
      <w:bookmarkStart w:id="348" w:name="_Toc29512"/>
      <w:bookmarkStart w:id="349" w:name="_Toc3939"/>
      <w:bookmarkStart w:id="350" w:name="_Toc14126"/>
      <w:bookmarkStart w:id="351" w:name="_Toc32025"/>
      <w:bookmarkStart w:id="352" w:name="_Toc17600"/>
      <w:bookmarkStart w:id="353" w:name="_Toc19190"/>
      <w:bookmarkStart w:id="354" w:name="_Toc16690"/>
      <w:bookmarkStart w:id="355" w:name="_Toc130"/>
      <w:bookmarkStart w:id="356" w:name="_Toc1033"/>
      <w:bookmarkStart w:id="357" w:name="_Toc10064"/>
      <w:bookmarkStart w:id="358" w:name="_Toc9589"/>
      <w:bookmarkStart w:id="359" w:name="_Toc5882"/>
      <w:bookmarkStart w:id="360" w:name="_Toc18275"/>
      <w:bookmarkStart w:id="361" w:name="_Toc19707"/>
      <w:r>
        <w:rPr>
          <w:rFonts w:hint="default" w:ascii="Times New Roman" w:hAnsi="Times New Roman" w:eastAsia="方正仿宋_GBK" w:cs="Times New Roman"/>
          <w:b/>
          <w:bCs/>
          <w:sz w:val="32"/>
          <w:szCs w:val="32"/>
          <w:highlight w:val="none"/>
          <w:u w:val="none"/>
          <w:lang w:val="en-US" w:eastAsia="zh-CN"/>
        </w:rPr>
        <w:t>1.推动</w:t>
      </w:r>
      <w:r>
        <w:rPr>
          <w:rFonts w:hint="eastAsia" w:ascii="Times New Roman" w:hAnsi="Times New Roman" w:eastAsia="方正仿宋_GBK" w:cs="Times New Roman"/>
          <w:b/>
          <w:bCs/>
          <w:sz w:val="32"/>
          <w:szCs w:val="32"/>
          <w:highlight w:val="none"/>
          <w:u w:val="none"/>
          <w:lang w:val="en-US" w:eastAsia="zh-CN"/>
        </w:rPr>
        <w:t>优势</w:t>
      </w:r>
      <w:r>
        <w:rPr>
          <w:rFonts w:hint="default" w:ascii="Times New Roman" w:hAnsi="Times New Roman" w:eastAsia="方正仿宋_GBK" w:cs="Times New Roman"/>
          <w:b/>
          <w:bCs/>
          <w:sz w:val="32"/>
          <w:szCs w:val="32"/>
          <w:highlight w:val="none"/>
          <w:u w:val="none"/>
          <w:lang w:val="en-US" w:eastAsia="zh-CN"/>
        </w:rPr>
        <w:t>产业集群发展</w:t>
      </w:r>
      <w:bookmarkEnd w:id="338"/>
      <w:bookmarkEnd w:id="339"/>
      <w:bookmarkEnd w:id="340"/>
      <w:bookmarkEnd w:id="341"/>
      <w:bookmarkEnd w:id="342"/>
      <w:bookmarkEnd w:id="343"/>
      <w:bookmarkEnd w:id="344"/>
      <w:bookmarkEnd w:id="345"/>
      <w:bookmarkEnd w:id="346"/>
    </w:p>
    <w:p w14:paraId="4177D6F2">
      <w:pPr>
        <w:pStyle w:val="13"/>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cs="Times New Roman"/>
          <w:kern w:val="2"/>
          <w:sz w:val="32"/>
          <w:szCs w:val="32"/>
          <w:highlight w:val="none"/>
          <w:u w:val="none"/>
          <w:lang w:val="en-US" w:eastAsia="zh-CN" w:bidi="ar-SA"/>
        </w:rPr>
      </w:pPr>
      <w:r>
        <w:rPr>
          <w:rFonts w:hint="eastAsia" w:ascii="Times New Roman" w:hAnsi="Times New Roman" w:cs="Times New Roman"/>
          <w:kern w:val="2"/>
          <w:sz w:val="32"/>
          <w:szCs w:val="32"/>
          <w:highlight w:val="none"/>
          <w:u w:val="none"/>
          <w:lang w:val="en-US" w:eastAsia="zh-CN" w:bidi="ar-SA"/>
        </w:rPr>
        <w:t>聚焦优势产业集群提质跃升，淮北市锚定先进材料、绿色食品、高端装备制造等优势产业，构建“技术攻关</w:t>
      </w:r>
      <w:r>
        <w:rPr>
          <w:rFonts w:hint="default" w:ascii="Times New Roman" w:hAnsi="Times New Roman" w:eastAsia="方正仿宋_GBK" w:cs="Times New Roman"/>
          <w:b w:val="0"/>
          <w:bCs w:val="0"/>
          <w:kern w:val="0"/>
          <w:sz w:val="32"/>
          <w:szCs w:val="22"/>
          <w:highlight w:val="none"/>
          <w:u w:val="none"/>
          <w:lang w:val="en-US" w:eastAsia="zh-CN" w:bidi="ar-SA"/>
        </w:rPr>
        <w:t>—</w:t>
      </w:r>
      <w:r>
        <w:rPr>
          <w:rFonts w:hint="eastAsia" w:ascii="Times New Roman" w:hAnsi="Times New Roman" w:cs="Times New Roman"/>
          <w:kern w:val="2"/>
          <w:sz w:val="32"/>
          <w:szCs w:val="32"/>
          <w:highlight w:val="none"/>
          <w:u w:val="none"/>
          <w:lang w:val="en-US" w:eastAsia="zh-CN" w:bidi="ar-SA"/>
        </w:rPr>
        <w:t>平台赋能</w:t>
      </w:r>
      <w:r>
        <w:rPr>
          <w:rFonts w:hint="default" w:ascii="Times New Roman" w:hAnsi="Times New Roman" w:eastAsia="方正仿宋_GBK" w:cs="Times New Roman"/>
          <w:b w:val="0"/>
          <w:bCs w:val="0"/>
          <w:kern w:val="0"/>
          <w:sz w:val="32"/>
          <w:szCs w:val="22"/>
          <w:highlight w:val="none"/>
          <w:u w:val="none"/>
          <w:lang w:val="en-US" w:eastAsia="zh-CN" w:bidi="ar-SA"/>
        </w:rPr>
        <w:t>—</w:t>
      </w:r>
      <w:r>
        <w:rPr>
          <w:rFonts w:hint="eastAsia" w:ascii="Times New Roman" w:hAnsi="Times New Roman" w:cs="Times New Roman"/>
          <w:kern w:val="2"/>
          <w:sz w:val="32"/>
          <w:szCs w:val="32"/>
          <w:highlight w:val="none"/>
          <w:u w:val="none"/>
          <w:lang w:val="en-US" w:eastAsia="zh-CN" w:bidi="ar-SA"/>
        </w:rPr>
        <w:t>产业集聚”全链条科创体系。先进铝基材料聚焦再生铝利用、精密成型技术攻关，建强特色创新研究院；先进化工材料围绕甲醇、氯碱等产业链攻坚关键技术，推动高岭土资源高值化利用；绿色食品深化种业创新与全链条品质管控，打造长三角绿色食品供应基地；高端装备制造主攻矿山智能装备等领域，打造省内领先的装备制造基地。</w:t>
      </w:r>
    </w:p>
    <w:p w14:paraId="7321A89F">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9"/>
        <w:rPr>
          <w:rFonts w:hint="default" w:ascii="Times New Roman" w:hAnsi="Times New Roman" w:eastAsia="方正仿宋_GBK" w:cs="Times New Roman"/>
          <w:b/>
          <w:bCs/>
          <w:sz w:val="32"/>
          <w:szCs w:val="22"/>
          <w:highlight w:val="none"/>
          <w:u w:val="none"/>
          <w:lang w:val="en-US" w:eastAsia="zh-CN"/>
        </w:rPr>
      </w:pPr>
      <w:bookmarkStart w:id="362" w:name="_Toc1450"/>
      <w:bookmarkStart w:id="363" w:name="_Toc7040"/>
      <w:bookmarkStart w:id="364" w:name="_Toc11267"/>
      <w:r>
        <w:rPr>
          <w:rFonts w:hint="eastAsia" w:ascii="Times New Roman" w:hAnsi="Times New Roman" w:eastAsia="方正仿宋_GBK" w:cs="Times New Roman"/>
          <w:b/>
          <w:bCs/>
          <w:sz w:val="32"/>
          <w:szCs w:val="22"/>
          <w:highlight w:val="none"/>
          <w:u w:val="none"/>
          <w:lang w:val="en-US" w:eastAsia="zh-CN"/>
        </w:rPr>
        <w:t>2</w:t>
      </w:r>
      <w:r>
        <w:rPr>
          <w:rFonts w:hint="default" w:ascii="Times New Roman" w:hAnsi="Times New Roman" w:eastAsia="方正仿宋_GBK" w:cs="Times New Roman"/>
          <w:b/>
          <w:bCs/>
          <w:sz w:val="32"/>
          <w:szCs w:val="22"/>
          <w:highlight w:val="none"/>
          <w:u w:val="none"/>
          <w:lang w:val="en-US" w:eastAsia="zh-CN"/>
        </w:rPr>
        <w:t>.引领未来产业前瞻布局</w:t>
      </w:r>
      <w:bookmarkEnd w:id="362"/>
      <w:bookmarkEnd w:id="363"/>
      <w:bookmarkEnd w:id="364"/>
    </w:p>
    <w:p w14:paraId="1385E62D">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sz w:val="32"/>
          <w:szCs w:val="32"/>
          <w:highlight w:val="none"/>
          <w:u w:val="none"/>
          <w:lang w:val="en-US" w:eastAsia="zh-CN"/>
        </w:rPr>
        <w:t>聚焦</w:t>
      </w:r>
      <w:r>
        <w:rPr>
          <w:rFonts w:hint="default" w:ascii="Times New Roman" w:hAnsi="Times New Roman" w:eastAsia="方正仿宋_GBK" w:cs="Times New Roman"/>
          <w:sz w:val="32"/>
          <w:szCs w:val="32"/>
          <w:highlight w:val="none"/>
          <w:u w:val="none"/>
          <w:lang w:val="en-US" w:eastAsia="zh-CN"/>
        </w:rPr>
        <w:t>未来材料、未来能源、空间科技、生命科技</w:t>
      </w:r>
      <w:r>
        <w:rPr>
          <w:rFonts w:hint="eastAsia" w:ascii="Times New Roman" w:hAnsi="Times New Roman" w:eastAsia="方正仿宋_GBK" w:cs="Times New Roman"/>
          <w:sz w:val="32"/>
          <w:szCs w:val="32"/>
          <w:highlight w:val="none"/>
          <w:u w:val="none"/>
          <w:lang w:val="en-US" w:eastAsia="zh-CN"/>
        </w:rPr>
        <w:t>等方向</w:t>
      </w:r>
      <w:r>
        <w:rPr>
          <w:rFonts w:hint="default" w:ascii="Times New Roman" w:hAnsi="Times New Roman" w:eastAsia="方正仿宋_GBK" w:cs="Times New Roman"/>
          <w:sz w:val="32"/>
          <w:szCs w:val="32"/>
          <w:highlight w:val="none"/>
          <w:u w:val="none"/>
          <w:lang w:val="en-US" w:eastAsia="zh-CN"/>
        </w:rPr>
        <w:t>，构建梯次接续、特色鲜明的未来产业发展体系。未来材料领域延伸高端铝基、新一代电子材料、新型能源材料等方向，谋划建设省级未来研究院；未来能源领域紧扣</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双碳</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目标，攻坚新型储能、氨能、生物质能产业链关键技术；空间科技领域系统布局低空经济全链条建设，打造皖北低空经济基础设施服务节点；生命</w:t>
      </w:r>
      <w:r>
        <w:rPr>
          <w:rFonts w:hint="eastAsia" w:ascii="Times New Roman" w:hAnsi="Times New Roman" w:eastAsia="方正仿宋_GBK" w:cs="Times New Roman"/>
          <w:sz w:val="32"/>
          <w:szCs w:val="32"/>
          <w:highlight w:val="none"/>
          <w:u w:val="none"/>
          <w:lang w:val="en-US" w:eastAsia="zh-CN"/>
        </w:rPr>
        <w:t>科学</w:t>
      </w:r>
      <w:r>
        <w:rPr>
          <w:rFonts w:hint="default" w:ascii="Times New Roman" w:hAnsi="Times New Roman" w:eastAsia="方正仿宋_GBK" w:cs="Times New Roman"/>
          <w:sz w:val="32"/>
          <w:szCs w:val="32"/>
          <w:highlight w:val="none"/>
          <w:u w:val="none"/>
          <w:lang w:val="en-US" w:eastAsia="zh-CN"/>
        </w:rPr>
        <w:t>领域深耕生物育种、生物基新材料等方向，培育产业增长新引擎。</w:t>
      </w:r>
      <w:bookmarkStart w:id="365" w:name="_Toc30234"/>
      <w:bookmarkStart w:id="366" w:name="_Toc25353"/>
      <w:bookmarkStart w:id="367" w:name="_Toc15891"/>
    </w:p>
    <w:p w14:paraId="7005720A">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32"/>
          <w:highlight w:val="none"/>
          <w:u w:val="none"/>
          <w:lang w:val="en-US" w:eastAsia="zh-CN"/>
        </w:rPr>
      </w:pPr>
      <w:bookmarkStart w:id="368" w:name="_Toc5235"/>
      <w:bookmarkStart w:id="369" w:name="_Toc22894"/>
      <w:bookmarkStart w:id="370" w:name="_Toc23772"/>
      <w:bookmarkStart w:id="371" w:name="_Toc28452"/>
      <w:bookmarkStart w:id="372" w:name="_Toc27739"/>
      <w:bookmarkStart w:id="373" w:name="_Toc3279"/>
      <w:r>
        <w:rPr>
          <w:rFonts w:hint="eastAsia" w:ascii="Times New Roman" w:hAnsi="Times New Roman" w:eastAsia="方正仿宋_GBK" w:cs="Times New Roman"/>
          <w:b/>
          <w:bCs/>
          <w:sz w:val="32"/>
          <w:szCs w:val="32"/>
          <w:highlight w:val="none"/>
          <w:u w:val="none"/>
          <w:lang w:val="en-US" w:eastAsia="zh-CN"/>
        </w:rPr>
        <w:t>3</w:t>
      </w:r>
      <w:r>
        <w:rPr>
          <w:rFonts w:hint="default" w:ascii="Times New Roman" w:hAnsi="Times New Roman" w:eastAsia="方正仿宋_GBK" w:cs="Times New Roman"/>
          <w:b/>
          <w:bCs/>
          <w:sz w:val="32"/>
          <w:szCs w:val="32"/>
          <w:highlight w:val="none"/>
          <w:u w:val="none"/>
          <w:lang w:val="en-US" w:eastAsia="zh-CN"/>
        </w:rPr>
        <w:t>.赋能传统产业转型升级</w:t>
      </w:r>
      <w:bookmarkEnd w:id="365"/>
      <w:bookmarkEnd w:id="366"/>
      <w:bookmarkEnd w:id="367"/>
      <w:bookmarkEnd w:id="368"/>
      <w:bookmarkEnd w:id="369"/>
      <w:bookmarkEnd w:id="370"/>
      <w:bookmarkEnd w:id="371"/>
      <w:bookmarkEnd w:id="372"/>
      <w:bookmarkEnd w:id="373"/>
    </w:p>
    <w:p w14:paraId="554E0B62">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sz w:val="32"/>
          <w:szCs w:val="32"/>
          <w:highlight w:val="none"/>
          <w:u w:val="none"/>
          <w:lang w:val="en-US" w:eastAsia="zh-CN"/>
        </w:rPr>
        <w:t>推动</w:t>
      </w:r>
      <w:r>
        <w:rPr>
          <w:rFonts w:hint="default" w:ascii="Times New Roman" w:hAnsi="Times New Roman" w:eastAsia="方正仿宋_GBK" w:cs="Times New Roman"/>
          <w:sz w:val="32"/>
          <w:szCs w:val="32"/>
          <w:highlight w:val="none"/>
          <w:u w:val="none"/>
          <w:lang w:val="en-US" w:eastAsia="zh-CN"/>
        </w:rPr>
        <w:t>煤电、医药制造、绿色建材、纺织服装</w:t>
      </w:r>
      <w:r>
        <w:rPr>
          <w:rFonts w:hint="eastAsia" w:ascii="Times New Roman" w:hAnsi="Times New Roman" w:eastAsia="方正仿宋_GBK" w:cs="Times New Roman"/>
          <w:sz w:val="32"/>
          <w:szCs w:val="32"/>
          <w:highlight w:val="none"/>
          <w:u w:val="none"/>
          <w:lang w:val="en-US" w:eastAsia="zh-CN"/>
        </w:rPr>
        <w:t>等</w:t>
      </w:r>
      <w:r>
        <w:rPr>
          <w:rFonts w:hint="default" w:ascii="Times New Roman" w:hAnsi="Times New Roman" w:eastAsia="方正仿宋_GBK" w:cs="Times New Roman"/>
          <w:sz w:val="32"/>
          <w:szCs w:val="32"/>
          <w:highlight w:val="none"/>
          <w:u w:val="none"/>
          <w:lang w:val="en-US" w:eastAsia="zh-CN"/>
        </w:rPr>
        <w:t>传统</w:t>
      </w:r>
      <w:r>
        <w:rPr>
          <w:rFonts w:hint="eastAsia" w:ascii="Times New Roman" w:hAnsi="Times New Roman" w:eastAsia="方正仿宋_GBK" w:cs="Times New Roman"/>
          <w:sz w:val="32"/>
          <w:szCs w:val="32"/>
          <w:highlight w:val="none"/>
          <w:u w:val="none"/>
          <w:lang w:val="en-US" w:eastAsia="zh-CN"/>
        </w:rPr>
        <w:t>产业</w:t>
      </w:r>
      <w:r>
        <w:rPr>
          <w:rFonts w:hint="default" w:ascii="Times New Roman" w:hAnsi="Times New Roman" w:eastAsia="方正仿宋_GBK" w:cs="Times New Roman"/>
          <w:sz w:val="32"/>
          <w:szCs w:val="32"/>
          <w:highlight w:val="none"/>
          <w:u w:val="none"/>
          <w:lang w:val="en-US" w:eastAsia="zh-CN"/>
        </w:rPr>
        <w:t>向高端化、智能化、绿色化全面转型。煤电领域攻坚智能化开采、清洁高效利用与煤电机组深度调峰核心技术；医药制造聚焦中药二次开发、创新药与医药中间体产业化，攻关绿色合成先进工艺；绿色建材主攻低碳装配式产品与工业固废高值化利用；纺织服装深耕先进纤维研发与全流程数智化改造。</w:t>
      </w:r>
    </w:p>
    <w:p w14:paraId="42C8ED43">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32"/>
          <w:highlight w:val="none"/>
          <w:u w:val="none"/>
          <w:lang w:val="en-US" w:eastAsia="zh-CN"/>
        </w:rPr>
      </w:pPr>
      <w:bookmarkStart w:id="374" w:name="_Toc25530"/>
      <w:bookmarkStart w:id="375" w:name="_Toc9413"/>
      <w:bookmarkStart w:id="376" w:name="_Toc8474"/>
      <w:bookmarkStart w:id="377" w:name="_Toc4622"/>
      <w:bookmarkStart w:id="378" w:name="_Toc24883"/>
      <w:bookmarkStart w:id="379" w:name="_Toc12163"/>
      <w:bookmarkStart w:id="380" w:name="_Toc12008"/>
      <w:bookmarkStart w:id="381" w:name="_Toc17753"/>
      <w:bookmarkStart w:id="382" w:name="_Toc19708"/>
      <w:r>
        <w:rPr>
          <w:rFonts w:hint="default" w:ascii="Times New Roman" w:hAnsi="Times New Roman" w:eastAsia="方正仿宋_GBK" w:cs="Times New Roman"/>
          <w:b/>
          <w:bCs/>
          <w:sz w:val="32"/>
          <w:szCs w:val="32"/>
          <w:highlight w:val="none"/>
          <w:u w:val="none"/>
          <w:lang w:val="en-US" w:eastAsia="zh-CN"/>
        </w:rPr>
        <w:t>4.促进科技服务业提质增效</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74"/>
      <w:bookmarkEnd w:id="375"/>
      <w:bookmarkEnd w:id="376"/>
      <w:bookmarkEnd w:id="377"/>
      <w:bookmarkEnd w:id="378"/>
      <w:bookmarkEnd w:id="379"/>
      <w:bookmarkEnd w:id="380"/>
      <w:bookmarkEnd w:id="381"/>
      <w:bookmarkEnd w:id="382"/>
    </w:p>
    <w:p w14:paraId="1197F815">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eastAsia"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sz w:val="32"/>
          <w:szCs w:val="32"/>
          <w:highlight w:val="none"/>
          <w:u w:val="none"/>
          <w:lang w:val="en-US" w:eastAsia="zh-CN"/>
        </w:rPr>
        <w:t>高水平</w:t>
      </w:r>
      <w:r>
        <w:rPr>
          <w:rFonts w:hint="default" w:ascii="Times New Roman" w:hAnsi="Times New Roman" w:eastAsia="方正仿宋_GBK" w:cs="Times New Roman"/>
          <w:sz w:val="32"/>
          <w:szCs w:val="32"/>
          <w:highlight w:val="none"/>
          <w:u w:val="none"/>
          <w:lang w:val="en-US" w:eastAsia="zh-CN"/>
        </w:rPr>
        <w:t>建设科技服务业创新发展集聚区</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聚焦</w:t>
      </w:r>
      <w:r>
        <w:rPr>
          <w:rFonts w:hint="eastAsia" w:ascii="Times New Roman" w:hAnsi="Times New Roman" w:eastAsia="方正仿宋_GBK" w:cs="Times New Roman"/>
          <w:sz w:val="32"/>
          <w:szCs w:val="32"/>
          <w:highlight w:val="none"/>
          <w:u w:val="none"/>
          <w:lang w:val="en-US" w:eastAsia="zh-CN"/>
        </w:rPr>
        <w:t>研发设计</w:t>
      </w:r>
      <w:r>
        <w:rPr>
          <w:rFonts w:hint="default" w:ascii="Times New Roman" w:hAnsi="Times New Roman" w:eastAsia="方正仿宋_GBK" w:cs="Times New Roman"/>
          <w:sz w:val="32"/>
          <w:szCs w:val="32"/>
          <w:highlight w:val="none"/>
          <w:u w:val="none"/>
          <w:lang w:val="en-US" w:eastAsia="zh-CN"/>
        </w:rPr>
        <w:t>、</w:t>
      </w:r>
      <w:r>
        <w:rPr>
          <w:rFonts w:hint="eastAsia" w:ascii="Times New Roman" w:hAnsi="Times New Roman" w:eastAsia="方正仿宋_GBK" w:cs="Times New Roman"/>
          <w:sz w:val="32"/>
          <w:szCs w:val="32"/>
          <w:highlight w:val="none"/>
          <w:u w:val="none"/>
          <w:lang w:val="en-US" w:eastAsia="zh-CN"/>
        </w:rPr>
        <w:t>转移转化、企业孵化、检验检测、</w:t>
      </w:r>
      <w:r>
        <w:rPr>
          <w:rFonts w:hint="default" w:ascii="Times New Roman" w:hAnsi="Times New Roman" w:eastAsia="方正仿宋_GBK" w:cs="Times New Roman"/>
          <w:sz w:val="32"/>
          <w:szCs w:val="32"/>
          <w:highlight w:val="none"/>
          <w:u w:val="none"/>
          <w:lang w:val="en-US" w:eastAsia="zh-CN"/>
        </w:rPr>
        <w:t>信息技术、</w:t>
      </w:r>
      <w:r>
        <w:rPr>
          <w:rFonts w:hint="eastAsia" w:ascii="Times New Roman" w:hAnsi="Times New Roman" w:eastAsia="方正仿宋_GBK" w:cs="Times New Roman"/>
          <w:sz w:val="32"/>
          <w:szCs w:val="32"/>
          <w:highlight w:val="none"/>
          <w:u w:val="none"/>
          <w:lang w:val="en-US" w:eastAsia="zh-CN"/>
        </w:rPr>
        <w:t>知识产权</w:t>
      </w:r>
      <w:r>
        <w:rPr>
          <w:rFonts w:hint="default" w:ascii="Times New Roman" w:hAnsi="Times New Roman" w:eastAsia="方正仿宋_GBK" w:cs="Times New Roman"/>
          <w:sz w:val="32"/>
          <w:szCs w:val="32"/>
          <w:highlight w:val="none"/>
          <w:u w:val="none"/>
          <w:lang w:val="en-US" w:eastAsia="zh-CN"/>
        </w:rPr>
        <w:t>等重点领域，</w:t>
      </w:r>
      <w:r>
        <w:rPr>
          <w:rFonts w:hint="eastAsia" w:ascii="Times New Roman" w:hAnsi="Times New Roman" w:eastAsia="方正仿宋_GBK" w:cs="Times New Roman"/>
          <w:sz w:val="32"/>
          <w:szCs w:val="32"/>
          <w:highlight w:val="none"/>
          <w:u w:val="none"/>
          <w:lang w:val="en-US" w:eastAsia="zh-CN"/>
        </w:rPr>
        <w:t>拓展“AI+”“数据+”“软件+”等新兴应用场景，打造科技服务标杆机构。</w:t>
      </w:r>
      <w:r>
        <w:rPr>
          <w:rFonts w:hint="default" w:ascii="Times New Roman" w:hAnsi="Times New Roman" w:eastAsia="方正仿宋_GBK" w:cs="Times New Roman"/>
          <w:sz w:val="32"/>
          <w:szCs w:val="32"/>
          <w:highlight w:val="none"/>
          <w:u w:val="none"/>
          <w:lang w:val="en-US" w:eastAsia="zh-CN"/>
        </w:rPr>
        <w:t>完善科技服务生态，加强主体培育、标准</w:t>
      </w:r>
      <w:r>
        <w:rPr>
          <w:rFonts w:hint="eastAsia" w:ascii="Times New Roman" w:hAnsi="Times New Roman" w:eastAsia="方正仿宋_GBK" w:cs="Times New Roman"/>
          <w:sz w:val="32"/>
          <w:szCs w:val="32"/>
          <w:highlight w:val="none"/>
          <w:u w:val="none"/>
          <w:lang w:val="en-US" w:eastAsia="zh-CN"/>
        </w:rPr>
        <w:t>体系</w:t>
      </w:r>
      <w:r>
        <w:rPr>
          <w:rFonts w:hint="default" w:ascii="Times New Roman" w:hAnsi="Times New Roman" w:eastAsia="方正仿宋_GBK" w:cs="Times New Roman"/>
          <w:sz w:val="32"/>
          <w:szCs w:val="32"/>
          <w:highlight w:val="none"/>
          <w:u w:val="none"/>
          <w:lang w:val="en-US" w:eastAsia="zh-CN"/>
        </w:rPr>
        <w:t>建设和人才</w:t>
      </w:r>
      <w:r>
        <w:rPr>
          <w:rFonts w:hint="eastAsia" w:ascii="Times New Roman" w:hAnsi="Times New Roman" w:eastAsia="方正仿宋_GBK" w:cs="Times New Roman"/>
          <w:sz w:val="32"/>
          <w:szCs w:val="32"/>
          <w:highlight w:val="none"/>
          <w:u w:val="none"/>
          <w:lang w:val="en-US" w:eastAsia="zh-CN"/>
        </w:rPr>
        <w:t>集聚</w:t>
      </w:r>
      <w:r>
        <w:rPr>
          <w:rFonts w:hint="default" w:ascii="Times New Roman" w:hAnsi="Times New Roman" w:eastAsia="方正仿宋_GBK" w:cs="Times New Roman"/>
          <w:sz w:val="32"/>
          <w:szCs w:val="32"/>
          <w:highlight w:val="none"/>
          <w:u w:val="none"/>
          <w:lang w:val="en-US" w:eastAsia="zh-CN"/>
        </w:rPr>
        <w:t>，加大首台（套）、首批次、首版次推广应用力度</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打造科技服务</w:t>
      </w:r>
      <w:r>
        <w:rPr>
          <w:rFonts w:hint="eastAsia" w:ascii="Times New Roman" w:hAnsi="Times New Roman" w:eastAsia="方正仿宋_GBK" w:cs="Times New Roman"/>
          <w:sz w:val="32"/>
          <w:szCs w:val="32"/>
          <w:highlight w:val="none"/>
          <w:u w:val="none"/>
          <w:lang w:val="en-US" w:eastAsia="zh-CN"/>
        </w:rPr>
        <w:t>标杆。</w:t>
      </w:r>
      <w:bookmarkStart w:id="383" w:name="_Toc22520"/>
      <w:bookmarkStart w:id="384" w:name="_Toc4681"/>
      <w:bookmarkStart w:id="385" w:name="_Toc16333"/>
      <w:bookmarkStart w:id="386" w:name="_Toc23269"/>
      <w:bookmarkStart w:id="387" w:name="_Toc21474"/>
      <w:bookmarkStart w:id="388" w:name="_Toc20298"/>
      <w:bookmarkStart w:id="389" w:name="_Toc25905"/>
      <w:bookmarkStart w:id="390" w:name="_Toc26369"/>
      <w:bookmarkStart w:id="391" w:name="_Toc16760"/>
      <w:bookmarkStart w:id="392" w:name="_Toc22121"/>
      <w:bookmarkStart w:id="393" w:name="_Toc12486"/>
      <w:bookmarkStart w:id="394" w:name="_Toc16917"/>
      <w:bookmarkStart w:id="395" w:name="_Toc22908"/>
      <w:bookmarkStart w:id="396" w:name="_Toc28334"/>
      <w:bookmarkStart w:id="397" w:name="_Toc4327"/>
      <w:bookmarkStart w:id="398" w:name="_Toc23334"/>
      <w:bookmarkStart w:id="399" w:name="_Toc31722"/>
      <w:bookmarkStart w:id="400" w:name="_Toc25279"/>
    </w:p>
    <w:p w14:paraId="36D31F08">
      <w:pPr>
        <w:pStyle w:val="2"/>
        <w:keepNext/>
        <w:keepLines/>
        <w:pageBreakBefore w:val="0"/>
        <w:widowControl w:val="0"/>
        <w:kinsoku/>
        <w:wordWrap/>
        <w:overflowPunct/>
        <w:topLinePunct w:val="0"/>
        <w:autoSpaceDE/>
        <w:autoSpaceDN/>
        <w:bidi w:val="0"/>
        <w:adjustRightInd/>
        <w:snapToGrid/>
        <w:spacing w:before="0" w:beforeLines="0" w:after="0" w:afterLines="0" w:line="580" w:lineRule="exact"/>
        <w:ind w:firstLine="632" w:firstLineChars="200"/>
        <w:textAlignment w:val="auto"/>
        <w:rPr>
          <w:rFonts w:hint="default" w:ascii="Times New Roman" w:hAnsi="Times New Roman" w:eastAsia="方正楷体_GBK" w:cs="Times New Roman"/>
          <w:b w:val="0"/>
          <w:bCs/>
          <w:color w:val="auto"/>
          <w:sz w:val="32"/>
          <w:szCs w:val="32"/>
          <w:highlight w:val="none"/>
          <w:u w:val="none"/>
          <w:lang w:val="en-US" w:eastAsia="zh-CN"/>
        </w:rPr>
      </w:pPr>
      <w:bookmarkStart w:id="401" w:name="_Toc12400"/>
      <w:bookmarkStart w:id="402" w:name="_Toc23046"/>
      <w:r>
        <w:rPr>
          <w:rFonts w:hint="default" w:ascii="Times New Roman" w:hAnsi="Times New Roman" w:eastAsia="方正楷体_GBK" w:cs="Times New Roman"/>
          <w:b w:val="0"/>
          <w:bCs/>
          <w:color w:val="auto"/>
          <w:sz w:val="32"/>
          <w:szCs w:val="32"/>
          <w:highlight w:val="none"/>
          <w:u w:val="none"/>
          <w:lang w:val="en-US" w:eastAsia="zh-CN"/>
        </w:rPr>
        <w:t>（五）</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default" w:ascii="Times New Roman" w:hAnsi="Times New Roman" w:eastAsia="方正楷体_GBK" w:cs="Times New Roman"/>
          <w:b w:val="0"/>
          <w:bCs/>
          <w:color w:val="auto"/>
          <w:sz w:val="32"/>
          <w:szCs w:val="32"/>
          <w:highlight w:val="none"/>
          <w:u w:val="none"/>
          <w:lang w:val="en-US" w:eastAsia="zh-CN"/>
        </w:rPr>
        <w:t>深化科技体制机制改革</w:t>
      </w:r>
    </w:p>
    <w:p w14:paraId="4EE097BE">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32"/>
          <w:highlight w:val="none"/>
          <w:u w:val="none"/>
          <w:lang w:val="en-US" w:eastAsia="zh-CN"/>
        </w:rPr>
      </w:pPr>
      <w:bookmarkStart w:id="403" w:name="_Toc8259"/>
      <w:bookmarkStart w:id="404" w:name="_Toc18279"/>
      <w:bookmarkStart w:id="405" w:name="_Toc4435"/>
      <w:bookmarkStart w:id="406" w:name="_Toc26610"/>
      <w:bookmarkStart w:id="407" w:name="_Toc25587"/>
      <w:bookmarkStart w:id="408" w:name="_Toc27242"/>
      <w:bookmarkStart w:id="409" w:name="_Toc29241"/>
      <w:bookmarkStart w:id="410" w:name="_Toc11537"/>
      <w:bookmarkStart w:id="411" w:name="_Toc4387"/>
      <w:bookmarkStart w:id="412" w:name="_Toc9632"/>
      <w:bookmarkStart w:id="413" w:name="_Toc22904"/>
      <w:bookmarkStart w:id="414" w:name="_Toc17780"/>
      <w:bookmarkStart w:id="415" w:name="_Toc25137"/>
      <w:bookmarkStart w:id="416" w:name="_Toc6890"/>
      <w:bookmarkStart w:id="417" w:name="_Toc25910"/>
      <w:bookmarkStart w:id="418" w:name="_Toc8700"/>
      <w:bookmarkStart w:id="419" w:name="_Toc5169"/>
      <w:bookmarkStart w:id="420" w:name="_Toc8117"/>
      <w:bookmarkStart w:id="421" w:name="_Toc6097"/>
      <w:bookmarkStart w:id="422" w:name="_Toc21082"/>
      <w:bookmarkStart w:id="423" w:name="_Toc17082"/>
      <w:bookmarkStart w:id="424" w:name="_Toc28440"/>
      <w:bookmarkStart w:id="425" w:name="_Toc28568"/>
      <w:bookmarkStart w:id="426" w:name="_Toc27953"/>
      <w:r>
        <w:rPr>
          <w:rFonts w:hint="default" w:ascii="Times New Roman" w:hAnsi="Times New Roman" w:eastAsia="方正仿宋_GBK" w:cs="Times New Roman"/>
          <w:b/>
          <w:bCs/>
          <w:sz w:val="32"/>
          <w:szCs w:val="32"/>
          <w:highlight w:val="none"/>
          <w:u w:val="none"/>
          <w:lang w:val="en-US" w:eastAsia="zh-CN"/>
        </w:rPr>
        <w:t>1.</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ascii="Times New Roman" w:hAnsi="Times New Roman" w:eastAsia="方正仿宋_GBK" w:cs="Times New Roman"/>
          <w:b/>
          <w:bCs/>
          <w:sz w:val="32"/>
          <w:szCs w:val="32"/>
          <w:highlight w:val="none"/>
          <w:u w:val="none"/>
          <w:lang w:val="en-US" w:eastAsia="zh-CN"/>
        </w:rPr>
        <w:t>构建支持全面创新体制机制</w:t>
      </w:r>
      <w:bookmarkEnd w:id="417"/>
      <w:bookmarkEnd w:id="418"/>
      <w:bookmarkEnd w:id="419"/>
      <w:bookmarkEnd w:id="420"/>
      <w:bookmarkEnd w:id="421"/>
      <w:bookmarkEnd w:id="422"/>
      <w:bookmarkEnd w:id="423"/>
      <w:bookmarkEnd w:id="424"/>
      <w:bookmarkEnd w:id="425"/>
      <w:bookmarkEnd w:id="426"/>
    </w:p>
    <w:p w14:paraId="3341F20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b/>
          <w:bCs w:val="0"/>
          <w:color w:val="auto"/>
          <w:kern w:val="2"/>
          <w:sz w:val="32"/>
          <w:szCs w:val="32"/>
          <w:highlight w:val="none"/>
          <w:u w:val="none"/>
          <w:lang w:val="en-US" w:eastAsia="zh-CN" w:bidi="ar-SA"/>
        </w:rPr>
        <w:t>落实</w:t>
      </w:r>
      <w:r>
        <w:rPr>
          <w:rFonts w:hint="default" w:ascii="Times New Roman" w:hAnsi="Times New Roman" w:eastAsia="方正仿宋_GBK" w:cs="Times New Roman"/>
          <w:b/>
          <w:bCs w:val="0"/>
          <w:color w:val="auto"/>
          <w:kern w:val="2"/>
          <w:sz w:val="32"/>
          <w:szCs w:val="32"/>
          <w:highlight w:val="none"/>
          <w:u w:val="none"/>
          <w:lang w:val="en-US" w:eastAsia="zh-CN" w:bidi="ar-SA"/>
        </w:rPr>
        <w:t>新型举国体制</w:t>
      </w:r>
      <w:r>
        <w:rPr>
          <w:rFonts w:hint="eastAsia" w:ascii="Times New Roman" w:hAnsi="Times New Roman" w:eastAsia="方正仿宋_GBK" w:cs="Times New Roman"/>
          <w:b/>
          <w:bCs w:val="0"/>
          <w:color w:val="auto"/>
          <w:kern w:val="2"/>
          <w:sz w:val="32"/>
          <w:szCs w:val="32"/>
          <w:highlight w:val="none"/>
          <w:u w:val="none"/>
          <w:lang w:val="en-US" w:eastAsia="zh-CN" w:bidi="ar-SA"/>
        </w:rPr>
        <w:t>安徽实践具体</w:t>
      </w:r>
      <w:r>
        <w:rPr>
          <w:rFonts w:hint="default" w:ascii="Times New Roman" w:hAnsi="Times New Roman" w:eastAsia="方正仿宋_GBK" w:cs="Times New Roman"/>
          <w:b/>
          <w:bCs w:val="0"/>
          <w:color w:val="auto"/>
          <w:kern w:val="2"/>
          <w:sz w:val="32"/>
          <w:szCs w:val="32"/>
          <w:highlight w:val="none"/>
          <w:u w:val="none"/>
          <w:lang w:val="en-US" w:eastAsia="zh-CN" w:bidi="ar-SA"/>
        </w:rPr>
        <w:t>路径。</w:t>
      </w:r>
      <w:r>
        <w:rPr>
          <w:rFonts w:hint="default" w:ascii="Times New Roman" w:hAnsi="Times New Roman" w:eastAsia="方正仿宋_GBK" w:cs="Times New Roman"/>
          <w:sz w:val="32"/>
          <w:szCs w:val="32"/>
          <w:highlight w:val="none"/>
          <w:u w:val="none"/>
          <w:lang w:val="en-US" w:eastAsia="zh-CN"/>
        </w:rPr>
        <w:t>充分发挥市委科技委的统筹协调作用。加强对科技创新的总体谋划、统筹协调、整体推进、督促落实，解决科技创新重大问题。</w:t>
      </w:r>
      <w:r>
        <w:rPr>
          <w:rFonts w:hint="eastAsia" w:ascii="Times New Roman" w:hAnsi="Times New Roman" w:eastAsia="方正仿宋_GBK" w:cs="Times New Roman"/>
          <w:sz w:val="32"/>
          <w:szCs w:val="32"/>
          <w:highlight w:val="none"/>
          <w:u w:val="none"/>
          <w:lang w:val="en-US" w:eastAsia="zh-CN"/>
        </w:rPr>
        <w:t>坚持有效市场和有为政府相结合，改革实施有组织科研，加快形成科研攻关一体化配置机制</w:t>
      </w:r>
      <w:r>
        <w:rPr>
          <w:rFonts w:hint="default" w:ascii="Times New Roman" w:hAnsi="Times New Roman" w:eastAsia="方正仿宋_GBK" w:cs="Times New Roman"/>
          <w:sz w:val="32"/>
          <w:szCs w:val="32"/>
          <w:highlight w:val="none"/>
          <w:u w:val="none"/>
          <w:lang w:val="en-US" w:eastAsia="zh-CN"/>
        </w:rPr>
        <w:t>。</w:t>
      </w:r>
    </w:p>
    <w:p w14:paraId="326C16D5">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sz w:val="32"/>
          <w:szCs w:val="32"/>
          <w:highlight w:val="none"/>
          <w:u w:val="none"/>
          <w:lang w:val="en-US" w:eastAsia="zh-CN"/>
        </w:rPr>
        <w:t>深化科技成果评价体</w:t>
      </w:r>
      <w:r>
        <w:rPr>
          <w:rFonts w:hint="default" w:ascii="Times New Roman" w:hAnsi="Times New Roman" w:eastAsia="方正仿宋_GBK" w:cs="Times New Roman"/>
          <w:b/>
          <w:bCs w:val="0"/>
          <w:color w:val="auto"/>
          <w:kern w:val="2"/>
          <w:sz w:val="32"/>
          <w:szCs w:val="32"/>
          <w:highlight w:val="none"/>
          <w:u w:val="none"/>
          <w:lang w:val="en-US" w:eastAsia="zh-CN" w:bidi="ar-SA"/>
        </w:rPr>
        <w:t>系。</w:t>
      </w:r>
      <w:r>
        <w:rPr>
          <w:rFonts w:hint="default" w:ascii="Times New Roman Regular" w:hAnsi="Times New Roman Regular" w:eastAsia="方正仿宋_GBK" w:cs="Times New Roman Regular"/>
          <w:sz w:val="32"/>
          <w:szCs w:val="32"/>
          <w:highlight w:val="none"/>
          <w:u w:val="none"/>
          <w:lang w:val="en-US" w:eastAsia="zh-CN"/>
        </w:rPr>
        <w:t>健全完善科技成果分类评价体系。引导金融机构、投资公司对科技成果进行商业化评价。深化职务科技成果赋权改革，建立完善科技成果转化尽职免责机制</w:t>
      </w:r>
      <w:r>
        <w:rPr>
          <w:rFonts w:hint="eastAsia" w:ascii="Times New Roman Regular" w:hAnsi="Times New Roman Regular" w:eastAsia="方正仿宋_GBK" w:cs="Times New Roman Regular"/>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全面推广“赋权+转让+约定收益”新模式。</w:t>
      </w:r>
      <w:r>
        <w:rPr>
          <w:rFonts w:hint="default" w:ascii="Times New Roman Regular" w:hAnsi="Times New Roman Regular" w:eastAsia="方正仿宋_GBK" w:cs="Times New Roman Regular"/>
          <w:sz w:val="32"/>
          <w:szCs w:val="32"/>
          <w:highlight w:val="none"/>
          <w:u w:val="none"/>
          <w:lang w:val="en-US" w:eastAsia="zh-CN"/>
        </w:rPr>
        <w:t>鼓励引导按照</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先免费试用、后付费转化</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的方式把科技成果许可给中小微企业使用，支持保险机构开发科技成果</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先用后转</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保险</w:t>
      </w:r>
      <w:r>
        <w:rPr>
          <w:rFonts w:hint="default" w:ascii="Times New Roman" w:hAnsi="Times New Roman" w:eastAsia="方正仿宋_GBK" w:cs="Times New Roman"/>
          <w:sz w:val="32"/>
          <w:szCs w:val="32"/>
          <w:highlight w:val="none"/>
          <w:u w:val="none"/>
          <w:lang w:val="en-US" w:eastAsia="zh-CN"/>
        </w:rPr>
        <w:t>。</w:t>
      </w:r>
    </w:p>
    <w:p w14:paraId="62374BE7">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sz w:val="32"/>
          <w:szCs w:val="32"/>
          <w:highlight w:val="none"/>
          <w:u w:val="none"/>
          <w:lang w:val="en-US" w:eastAsia="zh-CN"/>
        </w:rPr>
        <w:t>深化科技人才评价改革</w:t>
      </w:r>
      <w:r>
        <w:rPr>
          <w:rFonts w:hint="default" w:ascii="Times New Roman" w:hAnsi="Times New Roman" w:eastAsia="方正仿宋_GBK" w:cs="Times New Roman"/>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建立以创新价值、能力、贡献为导向的人才分类评价体系。完善人才激励机制和政策，</w:t>
      </w:r>
      <w:r>
        <w:rPr>
          <w:rFonts w:hint="eastAsia" w:ascii="Times New Roman Regular" w:hAnsi="Times New Roman Regular" w:eastAsia="方正仿宋_GBK" w:cs="Times New Roman Regular"/>
          <w:sz w:val="32"/>
          <w:szCs w:val="32"/>
          <w:highlight w:val="none"/>
          <w:u w:val="none"/>
          <w:lang w:val="en-US" w:eastAsia="zh-CN"/>
        </w:rPr>
        <w:t>优化</w:t>
      </w:r>
      <w:r>
        <w:rPr>
          <w:rFonts w:hint="default" w:ascii="Times New Roman Regular" w:hAnsi="Times New Roman Regular" w:eastAsia="方正仿宋_GBK" w:cs="Times New Roman Regular"/>
          <w:sz w:val="32"/>
          <w:szCs w:val="32"/>
          <w:highlight w:val="none"/>
          <w:u w:val="none"/>
          <w:lang w:val="en-US" w:eastAsia="zh-CN"/>
        </w:rPr>
        <w:t>人才要素优化配置</w:t>
      </w:r>
      <w:r>
        <w:rPr>
          <w:rFonts w:hint="eastAsia" w:ascii="Times New Roman Regular" w:hAnsi="Times New Roman Regular" w:eastAsia="方正仿宋_GBK" w:cs="Times New Roman Regular"/>
          <w:sz w:val="32"/>
          <w:szCs w:val="32"/>
          <w:highlight w:val="none"/>
          <w:u w:val="none"/>
          <w:lang w:val="en-US" w:eastAsia="zh-CN"/>
        </w:rPr>
        <w:t>机制</w:t>
      </w:r>
      <w:r>
        <w:rPr>
          <w:rFonts w:hint="default" w:ascii="Times New Roman Regular" w:hAnsi="Times New Roman Regular" w:eastAsia="方正仿宋_GBK" w:cs="Times New Roman Regular"/>
          <w:sz w:val="32"/>
          <w:szCs w:val="32"/>
          <w:highlight w:val="none"/>
          <w:u w:val="none"/>
          <w:lang w:val="en-US" w:eastAsia="zh-CN"/>
        </w:rPr>
        <w:t>，发挥用人单位的主体作用、市场和社会评价机制作用。</w:t>
      </w:r>
      <w:r>
        <w:rPr>
          <w:rFonts w:hint="eastAsia" w:ascii="Times New Roman Regular" w:hAnsi="Times New Roman Regular" w:eastAsia="方正仿宋_GBK" w:cs="Times New Roman Regular"/>
          <w:sz w:val="32"/>
          <w:szCs w:val="32"/>
          <w:highlight w:val="none"/>
          <w:u w:val="none"/>
          <w:lang w:val="en-US" w:eastAsia="zh-CN"/>
        </w:rPr>
        <w:t>结合</w:t>
      </w:r>
      <w:r>
        <w:rPr>
          <w:rFonts w:hint="default" w:ascii="Times New Roman Regular" w:hAnsi="Times New Roman Regular" w:eastAsia="方正仿宋_GBK" w:cs="Times New Roman Regular"/>
          <w:sz w:val="32"/>
          <w:szCs w:val="32"/>
          <w:highlight w:val="none"/>
          <w:u w:val="none"/>
          <w:lang w:val="en-US" w:eastAsia="zh-CN"/>
        </w:rPr>
        <w:t>个人评价与团队评价，探索构建人才积分评价</w:t>
      </w:r>
      <w:r>
        <w:rPr>
          <w:rFonts w:hint="eastAsia" w:ascii="Times New Roman Regular" w:hAnsi="Times New Roman Regular" w:eastAsia="方正仿宋_GBK" w:cs="Times New Roman Regular"/>
          <w:sz w:val="32"/>
          <w:szCs w:val="32"/>
          <w:highlight w:val="none"/>
          <w:u w:val="none"/>
          <w:lang w:val="en-US" w:eastAsia="zh-CN"/>
        </w:rPr>
        <w:t>机制</w:t>
      </w:r>
      <w:r>
        <w:rPr>
          <w:rFonts w:hint="default" w:ascii="Times New Roman Regular" w:hAnsi="Times New Roman Regular" w:eastAsia="方正仿宋_GBK" w:cs="Times New Roman Regular"/>
          <w:sz w:val="32"/>
          <w:szCs w:val="32"/>
          <w:highlight w:val="none"/>
          <w:u w:val="none"/>
          <w:lang w:val="en-US" w:eastAsia="zh-CN"/>
        </w:rPr>
        <w:t>。常态化开展</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企业高校行</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专家企业行</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活动。</w:t>
      </w:r>
    </w:p>
    <w:p w14:paraId="2D660A0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32"/>
          <w:highlight w:val="none"/>
          <w:u w:val="none"/>
          <w:lang w:val="en-US" w:eastAsia="zh-CN"/>
        </w:rPr>
      </w:pPr>
      <w:bookmarkStart w:id="427" w:name="_Toc2600"/>
      <w:bookmarkStart w:id="428" w:name="_Toc9209"/>
      <w:bookmarkStart w:id="429" w:name="_Toc5505"/>
      <w:bookmarkStart w:id="430" w:name="_Toc27354"/>
      <w:bookmarkStart w:id="431" w:name="_Toc12931"/>
      <w:bookmarkStart w:id="432" w:name="_Toc6801"/>
      <w:bookmarkStart w:id="433" w:name="_Toc28335"/>
      <w:bookmarkStart w:id="434" w:name="_Toc19541"/>
      <w:bookmarkStart w:id="435" w:name="_Toc14839"/>
      <w:bookmarkStart w:id="436" w:name="_Toc30578"/>
      <w:bookmarkStart w:id="437" w:name="_Toc16821"/>
      <w:bookmarkStart w:id="438" w:name="_Toc22503"/>
      <w:bookmarkStart w:id="439" w:name="_Toc11863"/>
      <w:bookmarkStart w:id="440" w:name="_Toc17672"/>
      <w:bookmarkStart w:id="441" w:name="_Toc20299"/>
      <w:bookmarkStart w:id="442" w:name="_Toc19515"/>
      <w:bookmarkStart w:id="443" w:name="_Toc19706"/>
      <w:bookmarkStart w:id="444" w:name="_Toc10301"/>
      <w:bookmarkStart w:id="445" w:name="_Toc27993"/>
      <w:bookmarkStart w:id="446" w:name="_Toc32097"/>
      <w:bookmarkStart w:id="447" w:name="_Toc9703"/>
      <w:bookmarkStart w:id="448" w:name="_Toc31683"/>
      <w:bookmarkStart w:id="449" w:name="_Toc7003"/>
      <w:bookmarkStart w:id="450" w:name="_Toc5861"/>
      <w:r>
        <w:rPr>
          <w:rFonts w:hint="default" w:ascii="Times New Roman" w:hAnsi="Times New Roman" w:eastAsia="方正仿宋_GBK" w:cs="Times New Roman"/>
          <w:b/>
          <w:bCs/>
          <w:sz w:val="32"/>
          <w:szCs w:val="32"/>
          <w:highlight w:val="none"/>
          <w:u w:val="none"/>
          <w:lang w:val="en-US" w:eastAsia="zh-CN"/>
        </w:rPr>
        <w:t>2.推进教育科技人才一体发展</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BEE3BB3">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580" w:lineRule="exact"/>
        <w:ind w:firstLine="643" w:firstLineChars="200"/>
        <w:jc w:val="both"/>
        <w:textAlignment w:val="auto"/>
        <w:rPr>
          <w:rFonts w:hint="default" w:ascii="Times New Roman" w:hAnsi="Times New Roman" w:eastAsia="方正仿宋_GBK" w:cs="Times New Roman"/>
          <w:b w:val="0"/>
          <w:bCs w:val="0"/>
          <w:sz w:val="32"/>
          <w:szCs w:val="32"/>
          <w:highlight w:val="none"/>
          <w:u w:val="none"/>
          <w:lang w:val="en-US" w:eastAsia="zh-CN"/>
        </w:rPr>
      </w:pPr>
      <w:r>
        <w:rPr>
          <w:rFonts w:hint="default" w:ascii="Times New Roman" w:hAnsi="Times New Roman" w:eastAsia="方正仿宋_GBK" w:cs="Times New Roman"/>
          <w:b/>
          <w:bCs/>
          <w:sz w:val="32"/>
          <w:szCs w:val="32"/>
          <w:highlight w:val="none"/>
          <w:u w:val="none"/>
          <w:lang w:val="en-US" w:eastAsia="zh-CN"/>
        </w:rPr>
        <w:t>构建教育科技人才一体化机</w:t>
      </w:r>
      <w:r>
        <w:rPr>
          <w:rFonts w:hint="default" w:ascii="Times New Roman" w:hAnsi="Times New Roman" w:eastAsia="方正仿宋_GBK" w:cs="Times New Roman"/>
          <w:b/>
          <w:bCs w:val="0"/>
          <w:color w:val="auto"/>
          <w:kern w:val="2"/>
          <w:sz w:val="32"/>
          <w:szCs w:val="32"/>
          <w:highlight w:val="none"/>
          <w:u w:val="none"/>
          <w:lang w:val="en-US" w:eastAsia="zh-CN" w:bidi="ar-SA"/>
        </w:rPr>
        <w:t>制。</w:t>
      </w:r>
      <w:r>
        <w:rPr>
          <w:rFonts w:hint="default" w:ascii="Times New Roman" w:hAnsi="Times New Roman" w:eastAsia="方正仿宋_GBK" w:cs="Times New Roman"/>
          <w:b w:val="0"/>
          <w:bCs w:val="0"/>
          <w:sz w:val="32"/>
          <w:szCs w:val="32"/>
          <w:highlight w:val="none"/>
          <w:u w:val="none"/>
          <w:lang w:val="en-US" w:eastAsia="zh-CN"/>
        </w:rPr>
        <w:t>建立教育科技人才常态化统筹协商机制，构建</w:t>
      </w:r>
      <w:r>
        <w:rPr>
          <w:rFonts w:hint="eastAsia"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sz w:val="32"/>
          <w:szCs w:val="32"/>
          <w:highlight w:val="none"/>
          <w:u w:val="none"/>
          <w:lang w:val="en-US" w:eastAsia="zh-CN"/>
        </w:rPr>
        <w:t>政策、资源、体系互通</w:t>
      </w:r>
      <w:r>
        <w:rPr>
          <w:rFonts w:hint="eastAsia"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sz w:val="32"/>
          <w:szCs w:val="32"/>
          <w:highlight w:val="none"/>
          <w:u w:val="none"/>
          <w:lang w:val="en-US" w:eastAsia="zh-CN"/>
        </w:rPr>
        <w:t>的教育科技人才一体化发展新格局。</w:t>
      </w:r>
      <w:r>
        <w:rPr>
          <w:rFonts w:hint="default" w:ascii="Times New Roman" w:hAnsi="Times New Roman" w:eastAsia="方正仿宋_GBK" w:cs="Times New Roman"/>
          <w:color w:val="auto"/>
          <w:sz w:val="32"/>
          <w:szCs w:val="32"/>
          <w:highlight w:val="none"/>
          <w:u w:val="none"/>
          <w:lang w:val="en-US" w:eastAsia="zh-CN"/>
        </w:rPr>
        <w:t>深化</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政企校</w:t>
      </w:r>
      <w:r>
        <w:rPr>
          <w:rFonts w:hint="eastAsia"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协同育才机制，共建实习实训基地、研究生培养基地，培养应用型、技能型人才</w:t>
      </w:r>
      <w:r>
        <w:rPr>
          <w:rFonts w:hint="default" w:ascii="Times New Roman" w:hAnsi="Times New Roman" w:eastAsia="方正仿宋_GBK" w:cs="Times New Roman"/>
          <w:b w:val="0"/>
          <w:bCs w:val="0"/>
          <w:sz w:val="32"/>
          <w:szCs w:val="32"/>
          <w:highlight w:val="none"/>
          <w:u w:val="none"/>
          <w:lang w:val="en-US" w:eastAsia="zh-CN"/>
        </w:rPr>
        <w:t>。</w:t>
      </w:r>
      <w:r>
        <w:rPr>
          <w:rFonts w:hint="eastAsia" w:ascii="Times New Roman Regular" w:hAnsi="Times New Roman Regular" w:eastAsia="方正仿宋_GBK" w:cs="Times New Roman Regular"/>
          <w:sz w:val="32"/>
          <w:szCs w:val="32"/>
          <w:highlight w:val="none"/>
          <w:u w:val="none"/>
          <w:lang w:val="en-US" w:eastAsia="zh-CN"/>
        </w:rPr>
        <w:t>深化“</w:t>
      </w:r>
      <w:r>
        <w:rPr>
          <w:rFonts w:hint="default" w:ascii="Times New Roman Regular" w:hAnsi="Times New Roman Regular" w:eastAsia="方正仿宋_GBK" w:cs="Times New Roman Regular"/>
          <w:sz w:val="32"/>
          <w:szCs w:val="32"/>
          <w:highlight w:val="none"/>
          <w:u w:val="none"/>
          <w:lang w:val="en-US" w:eastAsia="zh-CN"/>
        </w:rPr>
        <w:t>科技副总</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lang w:val="en-US" w:eastAsia="zh-CN"/>
        </w:rPr>
        <w:t>产业教授</w:t>
      </w:r>
      <w:r>
        <w:rPr>
          <w:rFonts w:hint="eastAsia" w:ascii="Times New Roman" w:hAnsi="Times New Roman" w:eastAsia="方正仿宋_GBK" w:cs="Times New Roman"/>
          <w:color w:val="auto"/>
          <w:sz w:val="32"/>
          <w:szCs w:val="32"/>
          <w:highlight w:val="none"/>
          <w:u w:val="none"/>
          <w:lang w:val="en-US" w:eastAsia="zh-CN"/>
        </w:rPr>
        <w:t>”双向共聘</w:t>
      </w:r>
      <w:r>
        <w:rPr>
          <w:rFonts w:hint="default" w:ascii="Times New Roman Regular" w:hAnsi="Times New Roman Regular" w:eastAsia="方正仿宋_GBK" w:cs="Times New Roman Regular"/>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到2030年，</w:t>
      </w:r>
      <w:r>
        <w:rPr>
          <w:rFonts w:hint="default" w:ascii="Times New Roman" w:hAnsi="Times New Roman" w:eastAsia="方正仿宋_GBK" w:cs="Times New Roman"/>
          <w:color w:val="auto"/>
          <w:sz w:val="32"/>
          <w:szCs w:val="32"/>
          <w:highlight w:val="none"/>
          <w:u w:val="none"/>
          <w:lang w:val="en-US" w:eastAsia="zh-CN"/>
        </w:rPr>
        <w:t>计划选派500名以上科技人才入驻企业，解决企业技术难题1000项以上。</w:t>
      </w:r>
    </w:p>
    <w:p w14:paraId="2E97603D">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sz w:val="32"/>
          <w:szCs w:val="32"/>
          <w:highlight w:val="none"/>
          <w:u w:val="none"/>
          <w:lang w:val="en-US" w:eastAsia="zh-CN"/>
        </w:rPr>
        <w:t>深化产教融合与科教融</w:t>
      </w:r>
      <w:r>
        <w:rPr>
          <w:rFonts w:hint="default" w:ascii="Times New Roman" w:hAnsi="Times New Roman" w:eastAsia="方正仿宋_GBK" w:cs="Times New Roman"/>
          <w:b/>
          <w:bCs w:val="0"/>
          <w:color w:val="auto"/>
          <w:kern w:val="2"/>
          <w:sz w:val="32"/>
          <w:szCs w:val="32"/>
          <w:highlight w:val="none"/>
          <w:u w:val="none"/>
          <w:lang w:val="en-US" w:eastAsia="zh-CN" w:bidi="ar-SA"/>
        </w:rPr>
        <w:t>汇。</w:t>
      </w:r>
      <w:r>
        <w:rPr>
          <w:rFonts w:hint="default" w:ascii="Times New Roman" w:hAnsi="Times New Roman" w:eastAsia="方正仿宋_GBK" w:cs="Times New Roman"/>
          <w:sz w:val="32"/>
          <w:szCs w:val="32"/>
          <w:highlight w:val="none"/>
          <w:u w:val="none"/>
          <w:lang w:val="en-US" w:eastAsia="zh-CN"/>
        </w:rPr>
        <w:t>建立学科专业设置与产业发展的超前适配机制，支持开设</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铝基新材料</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智慧矿山</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等特色学科。发挥本地院校优势，加大现代产业学院、行业产教融合共同体建设。组织开展职业技能竞赛，支持高技能人才培训基地、技术专业群建设。</w:t>
      </w:r>
      <w:r>
        <w:rPr>
          <w:rFonts w:hint="eastAsia" w:ascii="Times New Roman" w:hAnsi="Times New Roman" w:eastAsia="方正仿宋_GBK" w:cs="Times New Roman"/>
          <w:sz w:val="32"/>
          <w:szCs w:val="32"/>
          <w:highlight w:val="none"/>
          <w:u w:val="none"/>
          <w:lang w:val="en-US" w:eastAsia="zh-CN"/>
        </w:rPr>
        <w:t>探索“</w:t>
      </w:r>
      <w:r>
        <w:rPr>
          <w:rFonts w:hint="default" w:ascii="Times New Roman" w:hAnsi="Times New Roman" w:eastAsia="方正仿宋_GBK" w:cs="Times New Roman"/>
          <w:sz w:val="32"/>
          <w:szCs w:val="32"/>
          <w:highlight w:val="none"/>
          <w:u w:val="none"/>
          <w:lang w:val="en-US" w:eastAsia="zh-CN"/>
        </w:rPr>
        <w:t>专项订单式</w:t>
      </w:r>
      <w:r>
        <w:rPr>
          <w:rFonts w:hint="eastAsia" w:ascii="Times New Roman" w:hAnsi="Times New Roman" w:eastAsia="方正仿宋_GBK" w:cs="Times New Roman"/>
          <w:sz w:val="32"/>
          <w:szCs w:val="32"/>
          <w:highlight w:val="none"/>
          <w:u w:val="none"/>
          <w:lang w:val="en-US" w:eastAsia="zh-CN"/>
        </w:rPr>
        <w:t>”“定向委培”等</w:t>
      </w:r>
      <w:r>
        <w:rPr>
          <w:rFonts w:hint="default" w:ascii="Times New Roman" w:hAnsi="Times New Roman" w:eastAsia="方正仿宋_GBK" w:cs="Times New Roman"/>
          <w:sz w:val="32"/>
          <w:szCs w:val="32"/>
          <w:highlight w:val="none"/>
          <w:u w:val="none"/>
          <w:lang w:val="en-US" w:eastAsia="zh-CN"/>
        </w:rPr>
        <w:t>培养</w:t>
      </w:r>
      <w:r>
        <w:rPr>
          <w:rFonts w:hint="eastAsia" w:ascii="Times New Roman" w:hAnsi="Times New Roman" w:eastAsia="方正仿宋_GBK" w:cs="Times New Roman"/>
          <w:sz w:val="32"/>
          <w:szCs w:val="32"/>
          <w:highlight w:val="none"/>
          <w:u w:val="none"/>
          <w:lang w:val="en-US" w:eastAsia="zh-CN"/>
        </w:rPr>
        <w:t>方式。推进省级产教融合试点城市、行业产教融合共同体建设，</w:t>
      </w:r>
      <w:r>
        <w:rPr>
          <w:rFonts w:hint="default" w:ascii="Times New Roman" w:hAnsi="Times New Roman" w:eastAsia="方正仿宋_GBK" w:cs="Times New Roman"/>
          <w:sz w:val="32"/>
          <w:szCs w:val="32"/>
          <w:highlight w:val="none"/>
          <w:u w:val="none"/>
          <w:lang w:val="en-US" w:eastAsia="zh-CN"/>
        </w:rPr>
        <w:t>健全校企</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双主体</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双导师</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育人模式。</w:t>
      </w:r>
    </w:p>
    <w:p w14:paraId="32D1D74D">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b w:val="0"/>
          <w:bCs/>
          <w:color w:val="auto"/>
          <w:kern w:val="2"/>
          <w:sz w:val="32"/>
          <w:szCs w:val="32"/>
          <w:highlight w:val="none"/>
          <w:u w:val="none"/>
          <w:lang w:val="en-US" w:eastAsia="zh-CN" w:bidi="ar-SA"/>
        </w:rPr>
      </w:pPr>
      <w:r>
        <w:rPr>
          <w:rFonts w:hint="default" w:ascii="Times New Roman" w:hAnsi="Times New Roman" w:eastAsia="方正仿宋_GBK" w:cs="Times New Roman"/>
          <w:b/>
          <w:bCs w:val="0"/>
          <w:color w:val="auto"/>
          <w:kern w:val="2"/>
          <w:sz w:val="32"/>
          <w:szCs w:val="32"/>
          <w:highlight w:val="none"/>
          <w:u w:val="none"/>
          <w:lang w:val="en-US" w:eastAsia="zh-CN" w:bidi="ar-SA"/>
        </w:rPr>
        <w:t>高质量</w:t>
      </w:r>
      <w:r>
        <w:rPr>
          <w:rFonts w:hint="eastAsia" w:ascii="Times New Roman" w:hAnsi="Times New Roman" w:eastAsia="方正仿宋_GBK" w:cs="Times New Roman"/>
          <w:b/>
          <w:bCs w:val="0"/>
          <w:color w:val="auto"/>
          <w:kern w:val="2"/>
          <w:sz w:val="32"/>
          <w:szCs w:val="32"/>
          <w:highlight w:val="none"/>
          <w:u w:val="none"/>
          <w:lang w:val="en-US" w:eastAsia="zh-CN" w:bidi="ar-SA"/>
        </w:rPr>
        <w:t>运行</w:t>
      </w:r>
      <w:r>
        <w:rPr>
          <w:rFonts w:hint="default" w:ascii="Times New Roman" w:hAnsi="Times New Roman" w:eastAsia="方正仿宋_GBK" w:cs="Times New Roman"/>
          <w:b/>
          <w:bCs w:val="0"/>
          <w:color w:val="auto"/>
          <w:kern w:val="2"/>
          <w:sz w:val="32"/>
          <w:szCs w:val="32"/>
          <w:highlight w:val="none"/>
          <w:u w:val="none"/>
          <w:lang w:val="en-US" w:eastAsia="zh-CN" w:bidi="ar-SA"/>
        </w:rPr>
        <w:t>安徽高等研究院淮北分院。</w:t>
      </w:r>
      <w:r>
        <w:rPr>
          <w:rFonts w:hint="eastAsia" w:ascii="Times New Roman" w:hAnsi="Times New Roman" w:eastAsia="方正仿宋_GBK" w:cs="Times New Roman"/>
          <w:sz w:val="32"/>
          <w:szCs w:val="32"/>
          <w:highlight w:val="none"/>
          <w:u w:val="none"/>
          <w:lang w:val="en-US" w:eastAsia="zh-CN"/>
        </w:rPr>
        <w:t>推进科研资源与教育教学有机衔接，</w:t>
      </w:r>
      <w:r>
        <w:rPr>
          <w:rFonts w:hint="default" w:ascii="Times New Roman" w:hAnsi="Times New Roman" w:eastAsia="方正仿宋_GBK" w:cs="Times New Roman"/>
          <w:sz w:val="32"/>
          <w:szCs w:val="32"/>
          <w:highlight w:val="none"/>
          <w:u w:val="none"/>
          <w:lang w:val="en-US" w:eastAsia="zh-CN"/>
        </w:rPr>
        <w:t>将淮北分院打造成为长三角地区产学研融合和成果转化示范基地。</w:t>
      </w:r>
      <w:r>
        <w:rPr>
          <w:rFonts w:hint="default" w:ascii="Times New Roman" w:hAnsi="Times New Roman" w:eastAsia="方正仿宋_GBK" w:cs="Times New Roman"/>
          <w:b w:val="0"/>
          <w:bCs/>
          <w:color w:val="auto"/>
          <w:kern w:val="2"/>
          <w:sz w:val="32"/>
          <w:szCs w:val="32"/>
          <w:highlight w:val="none"/>
          <w:u w:val="none"/>
          <w:lang w:val="en-US" w:eastAsia="zh-CN" w:bidi="ar-SA"/>
        </w:rPr>
        <w:t>鼓励企业技术骨干报考淮北分院硕博士，构建</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项目驱动、实践育人、技术突破</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的创新机制。组织校企联合人才培养和科研攻关，培养产业急需紧缺的应用型高层次人才。到2030年，实施校企联合人才培养和科研攻关项目200项、研究生招收计划500名。</w:t>
      </w:r>
    </w:p>
    <w:p w14:paraId="7C7617F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color w:val="auto"/>
          <w:kern w:val="2"/>
          <w:sz w:val="32"/>
          <w:szCs w:val="32"/>
          <w:highlight w:val="none"/>
          <w:u w:val="none"/>
          <w:lang w:val="en-US" w:eastAsia="zh-CN" w:bidi="ar-SA"/>
        </w:rPr>
        <w:t>加速高层次科技人才集</w:t>
      </w:r>
      <w:r>
        <w:rPr>
          <w:rFonts w:hint="default" w:ascii="Times New Roman" w:hAnsi="Times New Roman" w:eastAsia="方正仿宋_GBK" w:cs="Times New Roman"/>
          <w:b/>
          <w:bCs w:val="0"/>
          <w:color w:val="auto"/>
          <w:kern w:val="2"/>
          <w:sz w:val="32"/>
          <w:szCs w:val="32"/>
          <w:highlight w:val="none"/>
          <w:u w:val="none"/>
          <w:lang w:val="en-US" w:eastAsia="zh-CN" w:bidi="ar-SA"/>
        </w:rPr>
        <w:t>聚。</w:t>
      </w:r>
      <w:r>
        <w:rPr>
          <w:rFonts w:hint="default" w:ascii="Times New Roman" w:hAnsi="Times New Roman" w:eastAsia="方正仿宋_GBK" w:cs="Times New Roman"/>
          <w:b w:val="0"/>
          <w:bCs/>
          <w:color w:val="auto"/>
          <w:kern w:val="2"/>
          <w:sz w:val="32"/>
          <w:szCs w:val="32"/>
          <w:highlight w:val="none"/>
          <w:u w:val="none"/>
          <w:lang w:val="en-US" w:eastAsia="zh-CN" w:bidi="ar-SA"/>
        </w:rPr>
        <w:t>拓宽人才引进渠道，建设市级人才数据库</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实施高层次科技团队引育扶持计划。</w:t>
      </w:r>
      <w:r>
        <w:rPr>
          <w:rFonts w:hint="default" w:ascii="Times New Roman" w:hAnsi="Times New Roman" w:eastAsia="方正仿宋_GBK" w:cs="Times New Roman"/>
          <w:sz w:val="32"/>
          <w:szCs w:val="32"/>
          <w:highlight w:val="none"/>
          <w:u w:val="none"/>
          <w:lang w:val="en-US" w:eastAsia="zh-CN"/>
        </w:rPr>
        <w:t>设立</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高校人才工作站</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b w:val="0"/>
          <w:bCs/>
          <w:color w:val="auto"/>
          <w:kern w:val="2"/>
          <w:sz w:val="32"/>
          <w:szCs w:val="32"/>
          <w:highlight w:val="none"/>
          <w:u w:val="none"/>
          <w:lang w:val="en-US" w:eastAsia="zh-CN" w:bidi="ar-SA"/>
        </w:rPr>
        <w:t>推动人才招引与科技招商深度融合，打造</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人才飞地</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，推广</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柔性引才</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靶向引才</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。实施</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淮才回归</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高层次人才计划，深入开展</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淮北人才日</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招才引智高校行</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等活动</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吸引海内外顶尖专家团队携带优质项目开展深度合作。推进</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双创</w:t>
      </w:r>
      <w:r>
        <w:rPr>
          <w:rFonts w:hint="eastAsia" w:ascii="Times New Roman" w:hAnsi="Times New Roman" w:eastAsia="方正仿宋_GBK" w:cs="Times New Roman"/>
          <w:b w:val="0"/>
          <w:bCs/>
          <w:color w:val="auto"/>
          <w:kern w:val="2"/>
          <w:sz w:val="32"/>
          <w:szCs w:val="32"/>
          <w:highlight w:val="none"/>
          <w:u w:val="none"/>
          <w:lang w:val="en-US" w:eastAsia="zh-CN" w:bidi="ar-SA"/>
        </w:rPr>
        <w:t>”</w:t>
      </w:r>
      <w:r>
        <w:rPr>
          <w:rFonts w:hint="default" w:ascii="Times New Roman" w:hAnsi="Times New Roman" w:eastAsia="方正仿宋_GBK" w:cs="Times New Roman"/>
          <w:b w:val="0"/>
          <w:bCs/>
          <w:color w:val="auto"/>
          <w:kern w:val="2"/>
          <w:sz w:val="32"/>
          <w:szCs w:val="32"/>
          <w:highlight w:val="none"/>
          <w:u w:val="none"/>
          <w:lang w:val="en-US" w:eastAsia="zh-CN" w:bidi="ar-SA"/>
        </w:rPr>
        <w:t>孵化基金与高校联合培养机制。优化人才发展环境，</w:t>
      </w:r>
      <w:r>
        <w:rPr>
          <w:rFonts w:hint="default" w:ascii="Times New Roman" w:hAnsi="Times New Roman" w:eastAsia="方正仿宋_GBK" w:cs="Times New Roman"/>
          <w:sz w:val="32"/>
          <w:szCs w:val="32"/>
          <w:highlight w:val="none"/>
          <w:u w:val="none"/>
          <w:lang w:val="en-US" w:eastAsia="zh-CN"/>
        </w:rPr>
        <w:t>打造便捷高效的人才服务体系，厚植</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淮才必遇</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淮才优遇</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沃土</w:t>
      </w:r>
      <w:r>
        <w:rPr>
          <w:rFonts w:hint="default" w:ascii="Times New Roman" w:hAnsi="Times New Roman" w:eastAsia="方正仿宋_GBK" w:cs="Times New Roman"/>
          <w:b w:val="0"/>
          <w:bCs/>
          <w:color w:val="auto"/>
          <w:kern w:val="2"/>
          <w:sz w:val="32"/>
          <w:szCs w:val="32"/>
          <w:highlight w:val="none"/>
          <w:u w:val="none"/>
          <w:lang w:val="en-US" w:eastAsia="zh-CN" w:bidi="ar-SA"/>
        </w:rPr>
        <w:t>。</w:t>
      </w:r>
    </w:p>
    <w:p w14:paraId="652F8700">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580" w:lineRule="exact"/>
        <w:ind w:firstLine="643" w:firstLineChars="200"/>
        <w:textAlignment w:val="auto"/>
        <w:outlineLvl w:val="9"/>
        <w:rPr>
          <w:rFonts w:hint="default" w:ascii="Times New Roman" w:hAnsi="Times New Roman" w:eastAsia="方正仿宋_GBK" w:cs="Times New Roman"/>
          <w:b/>
          <w:bCs/>
          <w:sz w:val="32"/>
          <w:szCs w:val="32"/>
          <w:highlight w:val="none"/>
          <w:u w:val="none"/>
          <w:lang w:val="en-US" w:eastAsia="zh-CN"/>
        </w:rPr>
      </w:pPr>
      <w:bookmarkStart w:id="451" w:name="_Toc29816"/>
      <w:bookmarkStart w:id="452" w:name="_Toc9240"/>
      <w:bookmarkStart w:id="453" w:name="_Toc372"/>
      <w:bookmarkStart w:id="454" w:name="_Toc3012"/>
      <w:bookmarkStart w:id="455" w:name="_Toc28302"/>
      <w:bookmarkStart w:id="456" w:name="_Toc4975"/>
      <w:bookmarkStart w:id="457" w:name="_Toc18331"/>
      <w:bookmarkStart w:id="458" w:name="_Toc5322"/>
      <w:bookmarkStart w:id="459" w:name="_Toc14389"/>
      <w:bookmarkStart w:id="460" w:name="_Toc14737"/>
      <w:bookmarkStart w:id="461" w:name="_Toc28864"/>
      <w:bookmarkStart w:id="462" w:name="_Toc30545"/>
      <w:bookmarkStart w:id="463" w:name="_Toc8372"/>
      <w:bookmarkStart w:id="464" w:name="_Toc1810"/>
      <w:bookmarkStart w:id="465" w:name="_Toc31559"/>
      <w:bookmarkStart w:id="466" w:name="_Toc13207"/>
      <w:bookmarkStart w:id="467" w:name="_Toc11779"/>
      <w:bookmarkStart w:id="468" w:name="_Toc19332"/>
      <w:bookmarkStart w:id="469" w:name="_Toc26446"/>
      <w:bookmarkStart w:id="470" w:name="_Toc16098"/>
      <w:bookmarkStart w:id="471" w:name="_Toc345"/>
      <w:r>
        <w:rPr>
          <w:rFonts w:hint="default" w:ascii="Times New Roman" w:hAnsi="Times New Roman" w:eastAsia="方正仿宋_GBK" w:cs="Times New Roman"/>
          <w:b/>
          <w:bCs/>
          <w:color w:val="auto"/>
          <w:kern w:val="2"/>
          <w:sz w:val="32"/>
          <w:szCs w:val="32"/>
          <w:highlight w:val="none"/>
          <w:u w:val="none"/>
          <w:lang w:val="en-US" w:eastAsia="zh-CN" w:bidi="ar-SA"/>
        </w:rPr>
        <w:t>高水平建设工匠人才队</w:t>
      </w:r>
      <w:r>
        <w:rPr>
          <w:rFonts w:hint="default" w:ascii="Times New Roman" w:hAnsi="Times New Roman" w:eastAsia="方正仿宋_GBK" w:cs="Times New Roman"/>
          <w:b/>
          <w:bCs w:val="0"/>
          <w:color w:val="auto"/>
          <w:kern w:val="2"/>
          <w:sz w:val="32"/>
          <w:szCs w:val="32"/>
          <w:highlight w:val="none"/>
          <w:u w:val="none"/>
          <w:lang w:val="en-US" w:eastAsia="zh-CN" w:bidi="ar-SA"/>
        </w:rPr>
        <w:t>伍。</w:t>
      </w:r>
      <w:r>
        <w:rPr>
          <w:rFonts w:hint="default" w:ascii="Times New Roman" w:hAnsi="Times New Roman" w:eastAsia="方正仿宋_GBK" w:cs="Times New Roman"/>
          <w:b w:val="0"/>
          <w:bCs w:val="0"/>
          <w:color w:val="auto"/>
          <w:kern w:val="2"/>
          <w:sz w:val="32"/>
          <w:szCs w:val="32"/>
          <w:highlight w:val="none"/>
          <w:u w:val="none"/>
          <w:lang w:val="en-US" w:eastAsia="zh-CN" w:bidi="ar-SA"/>
        </w:rPr>
        <w:t>培养、引进、用好工程技术人才，拓展职业发展通道。深化产业工人队伍建设改革，组建劳模工匠宣讲团，成立</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淮北工匠学院</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，引导实施</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工匠大师年薪制</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，积极推荐</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安徽工匠</w:t>
      </w:r>
      <w:r>
        <w:rPr>
          <w:rFonts w:hint="eastAsia" w:ascii="Times New Roman" w:hAnsi="Times New Roman" w:eastAsia="方正仿宋_GBK" w:cs="Times New Roman"/>
          <w:b w:val="0"/>
          <w:bCs w:val="0"/>
          <w:color w:val="auto"/>
          <w:kern w:val="2"/>
          <w:sz w:val="32"/>
          <w:szCs w:val="32"/>
          <w:highlight w:val="none"/>
          <w:u w:val="none"/>
          <w:lang w:val="en-US" w:eastAsia="zh-CN" w:bidi="ar-SA"/>
        </w:rPr>
        <w:t>”</w:t>
      </w:r>
      <w:r>
        <w:rPr>
          <w:rFonts w:hint="default" w:ascii="Times New Roman" w:hAnsi="Times New Roman" w:eastAsia="方正仿宋_GBK" w:cs="Times New Roman"/>
          <w:b w:val="0"/>
          <w:bCs w:val="0"/>
          <w:color w:val="auto"/>
          <w:kern w:val="2"/>
          <w:sz w:val="32"/>
          <w:szCs w:val="32"/>
          <w:highlight w:val="none"/>
          <w:u w:val="none"/>
          <w:lang w:val="en-US" w:eastAsia="zh-CN" w:bidi="ar-SA"/>
        </w:rPr>
        <w:t>。推进职业教育提质升级，支持淮北职教园区产教融合实践基地及濉溪县公共实训基地项目建设，加强职业技能培训。</w:t>
      </w:r>
      <w:bookmarkEnd w:id="451"/>
      <w:bookmarkEnd w:id="452"/>
      <w:bookmarkEnd w:id="453"/>
      <w:bookmarkEnd w:id="454"/>
      <w:bookmarkEnd w:id="455"/>
      <w:bookmarkEnd w:id="456"/>
      <w:bookmarkEnd w:id="457"/>
    </w:p>
    <w:p w14:paraId="435B5041">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32"/>
          <w:highlight w:val="none"/>
          <w:u w:val="none"/>
          <w:lang w:val="en-US" w:eastAsia="zh-CN"/>
        </w:rPr>
      </w:pPr>
      <w:bookmarkStart w:id="472" w:name="_Toc4948"/>
      <w:bookmarkStart w:id="473" w:name="_Toc30753"/>
      <w:bookmarkStart w:id="474" w:name="_Toc1808"/>
      <w:bookmarkStart w:id="475" w:name="_Toc31237"/>
      <w:bookmarkStart w:id="476" w:name="_Toc28852"/>
      <w:bookmarkStart w:id="477" w:name="_Toc25746"/>
      <w:bookmarkStart w:id="478" w:name="_Toc1272"/>
      <w:bookmarkStart w:id="479" w:name="_Toc22989"/>
      <w:bookmarkStart w:id="480" w:name="_Toc7247"/>
      <w:bookmarkStart w:id="481" w:name="_Toc2746"/>
      <w:r>
        <w:rPr>
          <w:rFonts w:hint="default" w:ascii="Times New Roman" w:hAnsi="Times New Roman" w:eastAsia="方正仿宋_GBK" w:cs="Times New Roman"/>
          <w:b/>
          <w:bCs/>
          <w:sz w:val="32"/>
          <w:szCs w:val="32"/>
          <w:highlight w:val="none"/>
          <w:u w:val="none"/>
          <w:lang w:val="en-US" w:eastAsia="zh-CN"/>
        </w:rPr>
        <w:t>3.</w:t>
      </w:r>
      <w:r>
        <w:rPr>
          <w:rFonts w:hint="eastAsia" w:ascii="Times New Roman" w:hAnsi="Times New Roman" w:eastAsia="方正仿宋_GBK" w:cs="Times New Roman"/>
          <w:b/>
          <w:bCs/>
          <w:sz w:val="32"/>
          <w:szCs w:val="32"/>
          <w:highlight w:val="none"/>
          <w:u w:val="none"/>
          <w:lang w:val="en-US" w:eastAsia="zh-CN"/>
        </w:rPr>
        <w:t>打造充满活力的</w:t>
      </w:r>
      <w:r>
        <w:rPr>
          <w:rFonts w:hint="default" w:ascii="Times New Roman" w:hAnsi="Times New Roman" w:eastAsia="方正仿宋_GBK" w:cs="Times New Roman"/>
          <w:b/>
          <w:bCs/>
          <w:sz w:val="32"/>
          <w:szCs w:val="32"/>
          <w:highlight w:val="none"/>
          <w:u w:val="none"/>
          <w:lang w:val="en-US" w:eastAsia="zh-CN"/>
        </w:rPr>
        <w:t>创新生态</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F5F3983">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b/>
          <w:bCs w:val="0"/>
          <w:color w:val="auto"/>
          <w:kern w:val="2"/>
          <w:sz w:val="32"/>
          <w:szCs w:val="32"/>
          <w:highlight w:val="none"/>
          <w:u w:val="none"/>
          <w:lang w:val="en-US" w:eastAsia="zh-CN" w:bidi="ar-SA"/>
        </w:rPr>
        <w:t>推进知识产权强市建设</w:t>
      </w:r>
      <w:r>
        <w:rPr>
          <w:rFonts w:hint="default" w:ascii="Times New Roman" w:hAnsi="Times New Roman" w:eastAsia="方正仿宋_GBK" w:cs="Times New Roman"/>
          <w:b/>
          <w:bCs w:val="0"/>
          <w:color w:val="auto"/>
          <w:kern w:val="2"/>
          <w:sz w:val="32"/>
          <w:szCs w:val="32"/>
          <w:highlight w:val="none"/>
          <w:u w:val="none"/>
          <w:lang w:val="en-US" w:eastAsia="zh-CN" w:bidi="ar-SA"/>
        </w:rPr>
        <w:t>。</w:t>
      </w:r>
      <w:r>
        <w:rPr>
          <w:rFonts w:hint="default" w:ascii="Times New Roman" w:hAnsi="Times New Roman" w:eastAsia="方正仿宋_GBK" w:cs="Times New Roman"/>
          <w:sz w:val="32"/>
          <w:szCs w:val="32"/>
          <w:highlight w:val="none"/>
          <w:u w:val="none"/>
          <w:lang w:val="en-US" w:eastAsia="zh-CN"/>
        </w:rPr>
        <w:t>健全知识产权工作体系，加强中国（安徽）知识产权维权援助淮北分中心建设</w:t>
      </w:r>
      <w:r>
        <w:rPr>
          <w:rFonts w:hint="eastAsia" w:ascii="Times New Roman" w:hAnsi="Times New Roman" w:eastAsia="方正仿宋_GBK" w:cs="Times New Roman"/>
          <w:sz w:val="32"/>
          <w:szCs w:val="32"/>
          <w:highlight w:val="none"/>
          <w:u w:val="none"/>
          <w:lang w:val="en-US" w:eastAsia="zh-CN"/>
        </w:rPr>
        <w:t>，完善</w:t>
      </w:r>
      <w:r>
        <w:rPr>
          <w:rFonts w:hint="default" w:ascii="Times New Roman" w:hAnsi="Times New Roman" w:eastAsia="方正仿宋_GBK" w:cs="Times New Roman"/>
          <w:sz w:val="32"/>
          <w:szCs w:val="32"/>
          <w:highlight w:val="none"/>
          <w:u w:val="none"/>
          <w:lang w:val="en-US" w:eastAsia="zh-CN"/>
        </w:rPr>
        <w:t>知识产权服务</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支持组建产业知识产权联盟</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知识产权创新联合体</w:t>
      </w:r>
      <w:r>
        <w:rPr>
          <w:rFonts w:hint="eastAsia" w:ascii="Times New Roman" w:hAnsi="Times New Roman" w:eastAsia="方正仿宋_GBK" w:cs="Times New Roman"/>
          <w:sz w:val="32"/>
          <w:szCs w:val="32"/>
          <w:highlight w:val="none"/>
          <w:u w:val="none"/>
          <w:lang w:val="en-US" w:eastAsia="zh-CN"/>
        </w:rPr>
        <w:t>，开展高价值发明专利培育，构建重点产业专利池。</w:t>
      </w:r>
      <w:r>
        <w:rPr>
          <w:rFonts w:hint="default" w:ascii="Times New Roman" w:hAnsi="Times New Roman" w:eastAsia="方正仿宋_GBK" w:cs="Times New Roman"/>
          <w:sz w:val="32"/>
          <w:szCs w:val="32"/>
          <w:highlight w:val="none"/>
          <w:u w:val="none"/>
          <w:lang w:val="en-US" w:eastAsia="zh-CN"/>
        </w:rPr>
        <w:t>强化知识产权应用促进，深入实施商标品牌战略</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完善知识产权投融资体系。</w:t>
      </w:r>
    </w:p>
    <w:p w14:paraId="2A6C2BDA">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构筑稳健可控科技安全防线。</w:t>
      </w:r>
      <w:r>
        <w:rPr>
          <w:rFonts w:hint="default" w:ascii="Times New Roman" w:hAnsi="Times New Roman" w:eastAsia="方正仿宋_GBK" w:cs="Times New Roman"/>
          <w:b w:val="0"/>
          <w:bCs w:val="0"/>
          <w:sz w:val="32"/>
          <w:szCs w:val="32"/>
          <w:highlight w:val="none"/>
          <w:u w:val="none"/>
          <w:lang w:val="en-US" w:eastAsia="zh-CN"/>
        </w:rPr>
        <w:t>加强科研诚信体系建设</w:t>
      </w:r>
      <w:r>
        <w:rPr>
          <w:rFonts w:hint="default" w:ascii="Times New Roman" w:hAnsi="Times New Roman" w:eastAsia="方正仿宋_GBK" w:cs="Times New Roman"/>
          <w:sz w:val="32"/>
          <w:szCs w:val="32"/>
          <w:highlight w:val="none"/>
          <w:u w:val="none"/>
          <w:lang w:val="en-US" w:eastAsia="zh-CN"/>
        </w:rPr>
        <w:t>。强化科研诚信主体责任，加强全过程科研诚信</w:t>
      </w:r>
      <w:r>
        <w:rPr>
          <w:rFonts w:hint="eastAsia" w:ascii="Times New Roman" w:hAnsi="Times New Roman" w:eastAsia="方正仿宋_GBK" w:cs="Times New Roman"/>
          <w:sz w:val="32"/>
          <w:szCs w:val="32"/>
          <w:highlight w:val="none"/>
          <w:u w:val="none"/>
          <w:lang w:val="en-US" w:eastAsia="zh-CN"/>
        </w:rPr>
        <w:t>监督</w:t>
      </w:r>
      <w:r>
        <w:rPr>
          <w:rFonts w:hint="default" w:ascii="Times New Roman" w:hAnsi="Times New Roman" w:eastAsia="方正仿宋_GBK" w:cs="Times New Roman"/>
          <w:sz w:val="32"/>
          <w:szCs w:val="32"/>
          <w:highlight w:val="none"/>
          <w:u w:val="none"/>
          <w:lang w:val="en-US" w:eastAsia="zh-CN"/>
        </w:rPr>
        <w:t>，建立科研诚信</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负面行为清单</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。强化科技领域风险监测预警，建立科技安全</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负面清单</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机制。宣传科研诚信典范，及时曝光</w:t>
      </w:r>
      <w:r>
        <w:rPr>
          <w:rFonts w:hint="eastAsia" w:ascii="Times New Roman" w:hAnsi="Times New Roman" w:eastAsia="方正仿宋_GBK" w:cs="Times New Roman"/>
          <w:sz w:val="32"/>
          <w:szCs w:val="32"/>
          <w:highlight w:val="none"/>
          <w:u w:val="none"/>
          <w:lang w:val="en-US" w:eastAsia="zh-CN"/>
        </w:rPr>
        <w:t>反面</w:t>
      </w:r>
      <w:r>
        <w:rPr>
          <w:rFonts w:hint="default" w:ascii="Times New Roman" w:hAnsi="Times New Roman" w:eastAsia="方正仿宋_GBK" w:cs="Times New Roman"/>
          <w:sz w:val="32"/>
          <w:szCs w:val="32"/>
          <w:highlight w:val="none"/>
          <w:u w:val="none"/>
          <w:lang w:val="en-US" w:eastAsia="zh-CN"/>
        </w:rPr>
        <w:t>典型案例，营造诚实守信科研氛围。</w:t>
      </w:r>
    </w:p>
    <w:p w14:paraId="3276E73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打造开放包容的创新文化。</w:t>
      </w:r>
      <w:r>
        <w:rPr>
          <w:rFonts w:hint="default" w:ascii="Times New Roman Regular" w:hAnsi="Times New Roman Regular" w:eastAsia="方正仿宋_GBK" w:cs="Times New Roman Regular"/>
          <w:sz w:val="32"/>
          <w:szCs w:val="32"/>
          <w:highlight w:val="none"/>
          <w:u w:val="none"/>
          <w:lang w:val="en-US" w:eastAsia="zh-CN"/>
        </w:rPr>
        <w:t>积极营造</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勇于创新、无惧失败</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的创业理念和</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鼓励创新、宽容失败</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的创新文化，弘扬科学家、企业家和工匠精神，举办创新创业大赛，鼓励先行先试、敢闯敢试。深入开展科普宣传活动，</w:t>
      </w:r>
      <w:r>
        <w:rPr>
          <w:rFonts w:hint="eastAsia" w:ascii="Times New Roman Regular" w:hAnsi="Times New Roman Regular" w:eastAsia="方正仿宋_GBK" w:cs="Times New Roman Regular"/>
          <w:sz w:val="32"/>
          <w:szCs w:val="32"/>
          <w:highlight w:val="none"/>
          <w:u w:val="none"/>
          <w:lang w:val="en-US" w:eastAsia="zh-CN"/>
        </w:rPr>
        <w:t>组织“</w:t>
      </w:r>
      <w:r>
        <w:rPr>
          <w:rFonts w:hint="default" w:ascii="Times New Roman Regular" w:hAnsi="Times New Roman Regular" w:eastAsia="方正仿宋_GBK" w:cs="Times New Roman Regular"/>
          <w:sz w:val="32"/>
          <w:szCs w:val="32"/>
          <w:highlight w:val="none"/>
          <w:u w:val="none"/>
          <w:lang w:val="en-US" w:eastAsia="zh-CN"/>
        </w:rPr>
        <w:t>科普讲解大赛</w:t>
      </w:r>
      <w:r>
        <w:rPr>
          <w:rFonts w:hint="eastAsia" w:ascii="Times New Roman Regular" w:hAnsi="Times New Roman Regular" w:eastAsia="方正仿宋_GBK" w:cs="Times New Roman Regular"/>
          <w:sz w:val="32"/>
          <w:szCs w:val="32"/>
          <w:highlight w:val="none"/>
          <w:u w:val="none"/>
          <w:lang w:val="en-US" w:eastAsia="zh-CN"/>
        </w:rPr>
        <w:t>”</w:t>
      </w:r>
      <w:r>
        <w:rPr>
          <w:rFonts w:hint="default" w:ascii="Times New Roman Regular" w:hAnsi="Times New Roman Regular" w:eastAsia="方正仿宋_GBK" w:cs="Times New Roman Regular"/>
          <w:sz w:val="32"/>
          <w:szCs w:val="32"/>
          <w:highlight w:val="none"/>
          <w:u w:val="none"/>
          <w:lang w:val="en-US" w:eastAsia="zh-CN"/>
        </w:rPr>
        <w:t>等科普品牌赛事及活动，建设特色科普基地。</w:t>
      </w:r>
    </w:p>
    <w:p w14:paraId="358A3819">
      <w:pPr>
        <w:keepNext w:val="0"/>
        <w:keepLines w:val="0"/>
        <w:pageBreakBefore w:val="0"/>
        <w:widowControl/>
        <w:numPr>
          <w:ilvl w:val="-1"/>
          <w:numId w:val="0"/>
        </w:numPr>
        <w:kinsoku/>
        <w:wordWrap/>
        <w:overflowPunct/>
        <w:topLinePunct w:val="0"/>
        <w:autoSpaceDE/>
        <w:autoSpaceDN/>
        <w:bidi w:val="0"/>
        <w:adjustRightInd/>
        <w:snapToGrid/>
        <w:spacing w:beforeLines="0" w:afterLines="0" w:line="580" w:lineRule="exact"/>
        <w:ind w:firstLine="640" w:firstLineChars="200"/>
        <w:textAlignment w:val="auto"/>
        <w:outlineLvl w:val="1"/>
        <w:rPr>
          <w:rFonts w:hint="default" w:ascii="Times New Roman" w:hAnsi="Times New Roman" w:eastAsia="方正楷体_GBK" w:cs="Times New Roman"/>
          <w:b w:val="0"/>
          <w:bCs/>
          <w:kern w:val="2"/>
          <w:sz w:val="32"/>
          <w:szCs w:val="22"/>
          <w:highlight w:val="none"/>
          <w:u w:val="none"/>
          <w:lang w:val="en-US" w:eastAsia="zh-CN" w:bidi="ar-SA"/>
        </w:rPr>
      </w:pPr>
      <w:bookmarkStart w:id="482" w:name="_Toc20045"/>
      <w:bookmarkStart w:id="483" w:name="_Toc11493"/>
      <w:bookmarkStart w:id="484" w:name="_Toc27933"/>
      <w:bookmarkStart w:id="485" w:name="_Toc14860"/>
      <w:bookmarkStart w:id="486" w:name="_Toc31464"/>
      <w:bookmarkStart w:id="487" w:name="_Toc9319"/>
      <w:bookmarkStart w:id="488" w:name="_Toc31743"/>
      <w:bookmarkStart w:id="489" w:name="_Toc8252"/>
      <w:bookmarkStart w:id="490" w:name="_Toc26277"/>
      <w:bookmarkStart w:id="491" w:name="_Toc8569"/>
      <w:bookmarkStart w:id="492" w:name="_Toc9077"/>
      <w:bookmarkStart w:id="493" w:name="_Toc14683"/>
      <w:bookmarkStart w:id="494" w:name="_Toc21573"/>
      <w:bookmarkStart w:id="495" w:name="_Toc17195"/>
      <w:bookmarkStart w:id="496" w:name="_Toc25481"/>
      <w:bookmarkStart w:id="497" w:name="_Toc8123"/>
      <w:bookmarkStart w:id="498" w:name="_Toc16581"/>
      <w:bookmarkStart w:id="499" w:name="_Toc7940"/>
      <w:r>
        <w:rPr>
          <w:rFonts w:hint="default" w:ascii="Times New Roman" w:hAnsi="Times New Roman" w:eastAsia="方正楷体_GBK" w:cs="Times New Roman"/>
          <w:sz w:val="32"/>
          <w:szCs w:val="22"/>
          <w:highlight w:val="none"/>
          <w:u w:val="none"/>
          <w:lang w:val="en-US" w:eastAsia="zh-CN"/>
        </w:rPr>
        <w:t>（六）</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hint="default" w:ascii="Times New Roman" w:hAnsi="Times New Roman" w:eastAsia="方正楷体_GBK" w:cs="Times New Roman"/>
          <w:sz w:val="32"/>
          <w:szCs w:val="22"/>
          <w:highlight w:val="none"/>
          <w:u w:val="none"/>
          <w:lang w:val="en-US" w:eastAsia="zh-CN"/>
        </w:rPr>
        <w:t>扩大开放创新协同合作</w:t>
      </w:r>
    </w:p>
    <w:p w14:paraId="50C1ED5C">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22"/>
          <w:highlight w:val="none"/>
          <w:u w:val="none"/>
          <w:lang w:val="en-US" w:eastAsia="zh-CN"/>
        </w:rPr>
      </w:pPr>
      <w:bookmarkStart w:id="500" w:name="_Toc3655"/>
      <w:bookmarkStart w:id="501" w:name="_Toc14404"/>
      <w:bookmarkStart w:id="502" w:name="_Toc23820"/>
      <w:bookmarkStart w:id="503" w:name="_Toc29079"/>
      <w:bookmarkStart w:id="504" w:name="_Toc870"/>
      <w:bookmarkStart w:id="505" w:name="_Toc22812"/>
      <w:bookmarkStart w:id="506" w:name="_Toc29767"/>
      <w:bookmarkStart w:id="507" w:name="_Toc5486"/>
      <w:bookmarkStart w:id="508" w:name="_Toc5522"/>
      <w:bookmarkStart w:id="509" w:name="_Toc22992"/>
      <w:bookmarkStart w:id="510" w:name="_Toc26193"/>
      <w:bookmarkStart w:id="511" w:name="_Toc486"/>
      <w:bookmarkStart w:id="512" w:name="_Toc14815"/>
      <w:bookmarkStart w:id="513" w:name="_Toc17018"/>
      <w:bookmarkStart w:id="514" w:name="_Toc5648"/>
      <w:bookmarkStart w:id="515" w:name="_Toc27196"/>
      <w:bookmarkStart w:id="516" w:name="_Toc13161"/>
      <w:bookmarkStart w:id="517" w:name="_Toc12429"/>
      <w:bookmarkStart w:id="518" w:name="_Toc28850"/>
      <w:bookmarkStart w:id="519" w:name="_Toc27943"/>
      <w:bookmarkStart w:id="520" w:name="_Toc10891"/>
      <w:bookmarkStart w:id="521" w:name="_Toc512"/>
      <w:bookmarkStart w:id="522" w:name="_Toc3110"/>
      <w:bookmarkStart w:id="523" w:name="_Toc31819"/>
      <w:r>
        <w:rPr>
          <w:rFonts w:hint="default" w:ascii="Times New Roman" w:hAnsi="Times New Roman" w:eastAsia="方正仿宋_GBK" w:cs="Times New Roman"/>
          <w:b/>
          <w:bCs/>
          <w:sz w:val="32"/>
          <w:szCs w:val="22"/>
          <w:highlight w:val="none"/>
          <w:u w:val="none"/>
          <w:lang w:val="en-US" w:eastAsia="zh-CN"/>
        </w:rPr>
        <w:t>1.</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hint="default" w:ascii="Times New Roman" w:hAnsi="Times New Roman" w:eastAsia="方正仿宋_GBK" w:cs="Times New Roman"/>
          <w:b/>
          <w:bCs/>
          <w:sz w:val="32"/>
          <w:szCs w:val="22"/>
          <w:highlight w:val="none"/>
          <w:u w:val="none"/>
          <w:lang w:val="en-US" w:eastAsia="zh-CN"/>
        </w:rPr>
        <w:t>优化区域科技创新体系</w:t>
      </w:r>
      <w:bookmarkEnd w:id="514"/>
      <w:bookmarkEnd w:id="515"/>
      <w:bookmarkEnd w:id="516"/>
      <w:bookmarkEnd w:id="517"/>
      <w:bookmarkEnd w:id="518"/>
      <w:bookmarkEnd w:id="519"/>
      <w:bookmarkEnd w:id="520"/>
      <w:bookmarkEnd w:id="521"/>
      <w:bookmarkEnd w:id="522"/>
      <w:bookmarkEnd w:id="523"/>
    </w:p>
    <w:p w14:paraId="5F2281B8">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推动</w:t>
      </w:r>
      <w:r>
        <w:rPr>
          <w:rFonts w:hint="eastAsia" w:ascii="Times New Roman" w:hAnsi="Times New Roman" w:eastAsia="方正仿宋_GBK" w:cs="Times New Roman"/>
          <w:b/>
          <w:bCs w:val="0"/>
          <w:color w:val="auto"/>
          <w:kern w:val="2"/>
          <w:sz w:val="32"/>
          <w:szCs w:val="32"/>
          <w:highlight w:val="none"/>
          <w:u w:val="none"/>
          <w:lang w:val="en-US" w:eastAsia="zh-CN" w:bidi="ar-SA"/>
        </w:rPr>
        <w:t>“</w:t>
      </w:r>
      <w:r>
        <w:rPr>
          <w:rFonts w:hint="default" w:ascii="Times New Roman" w:hAnsi="Times New Roman" w:eastAsia="方正仿宋_GBK" w:cs="Times New Roman"/>
          <w:b/>
          <w:bCs w:val="0"/>
          <w:color w:val="auto"/>
          <w:kern w:val="2"/>
          <w:sz w:val="32"/>
          <w:szCs w:val="32"/>
          <w:highlight w:val="none"/>
          <w:u w:val="none"/>
          <w:lang w:val="en-US" w:eastAsia="zh-CN" w:bidi="ar-SA"/>
        </w:rPr>
        <w:t>三区一县</w:t>
      </w:r>
      <w:r>
        <w:rPr>
          <w:rFonts w:hint="eastAsia" w:ascii="Times New Roman" w:hAnsi="Times New Roman" w:eastAsia="方正仿宋_GBK" w:cs="Times New Roman"/>
          <w:b/>
          <w:bCs w:val="0"/>
          <w:color w:val="auto"/>
          <w:kern w:val="2"/>
          <w:sz w:val="32"/>
          <w:szCs w:val="32"/>
          <w:highlight w:val="none"/>
          <w:u w:val="none"/>
          <w:lang w:val="en-US" w:eastAsia="zh-CN" w:bidi="ar-SA"/>
        </w:rPr>
        <w:t>”</w:t>
      </w:r>
      <w:r>
        <w:rPr>
          <w:rFonts w:hint="default" w:ascii="Times New Roman" w:hAnsi="Times New Roman" w:eastAsia="方正仿宋_GBK" w:cs="Times New Roman"/>
          <w:b/>
          <w:bCs w:val="0"/>
          <w:color w:val="auto"/>
          <w:kern w:val="2"/>
          <w:sz w:val="32"/>
          <w:szCs w:val="32"/>
          <w:highlight w:val="none"/>
          <w:u w:val="none"/>
          <w:lang w:val="en-US" w:eastAsia="zh-CN" w:bidi="ar-SA"/>
        </w:rPr>
        <w:t>协同创新。</w:t>
      </w:r>
      <w:r>
        <w:rPr>
          <w:rFonts w:hint="default" w:ascii="Times New Roman" w:hAnsi="Times New Roman" w:eastAsia="方正仿宋_GBK" w:cs="Times New Roman"/>
          <w:sz w:val="32"/>
          <w:szCs w:val="32"/>
          <w:highlight w:val="none"/>
          <w:u w:val="none"/>
          <w:lang w:val="en-US" w:eastAsia="zh-CN"/>
        </w:rPr>
        <w:t>构建</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一核引领、三区联动、一县支撑</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的创新体系格局，筑牢皖北创新强市空间支撑。以淮北高新区为核心引擎，围绕铝基高端金属材料、汽车零部件等主导产业绘制产业链图谱，靶向招引链主企业与配套项目，打造全市科创增长极。相山区、杜集区、烈山区三区错位联动，相山区聚焦现代服务业与数字经济打造科创核心承载区，杜集区深耕高端装备制造打造智能制造创新示范区，烈山区聚焦汽车零部件打造特色产业创新高地。</w:t>
      </w:r>
      <w:r>
        <w:rPr>
          <w:rFonts w:hint="eastAsia" w:ascii="Times New Roman" w:hAnsi="Times New Roman" w:eastAsia="方正仿宋_GBK" w:cs="Times New Roman"/>
          <w:sz w:val="32"/>
          <w:szCs w:val="32"/>
          <w:highlight w:val="none"/>
          <w:u w:val="none"/>
          <w:lang w:val="en-US" w:eastAsia="zh-CN"/>
        </w:rPr>
        <w:t>发挥</w:t>
      </w:r>
      <w:r>
        <w:rPr>
          <w:rFonts w:hint="default" w:ascii="Times New Roman" w:hAnsi="Times New Roman" w:eastAsia="方正仿宋_GBK" w:cs="Times New Roman"/>
          <w:sz w:val="32"/>
          <w:szCs w:val="32"/>
          <w:highlight w:val="none"/>
          <w:u w:val="none"/>
          <w:lang w:val="en-US" w:eastAsia="zh-CN"/>
        </w:rPr>
        <w:t>濉溪县</w:t>
      </w:r>
      <w:r>
        <w:rPr>
          <w:rFonts w:hint="eastAsia" w:ascii="Times New Roman" w:hAnsi="Times New Roman" w:eastAsia="方正仿宋_GBK" w:cs="Times New Roman"/>
          <w:sz w:val="32"/>
          <w:szCs w:val="32"/>
          <w:highlight w:val="none"/>
          <w:u w:val="none"/>
          <w:lang w:val="en-US" w:eastAsia="zh-CN"/>
        </w:rPr>
        <w:t>产业优势</w:t>
      </w:r>
      <w:r>
        <w:rPr>
          <w:rFonts w:hint="default" w:ascii="Times New Roman" w:hAnsi="Times New Roman" w:eastAsia="方正仿宋_GBK" w:cs="Times New Roman"/>
          <w:sz w:val="32"/>
          <w:szCs w:val="32"/>
          <w:highlight w:val="none"/>
          <w:u w:val="none"/>
          <w:lang w:val="en-US" w:eastAsia="zh-CN"/>
        </w:rPr>
        <w:t>，做大做强铝基新材料、绿色食品、新能源等主导产业，承接长三角产业与成果转移，建设省级创新型县，形成全域协同、特色鲜明的创新发展格局。</w:t>
      </w:r>
    </w:p>
    <w:p w14:paraId="35595052">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争创国家高新技术</w:t>
      </w:r>
      <w:r>
        <w:rPr>
          <w:rFonts w:hint="eastAsia" w:ascii="Times New Roman" w:hAnsi="Times New Roman" w:eastAsia="方正仿宋_GBK" w:cs="Times New Roman"/>
          <w:b/>
          <w:bCs w:val="0"/>
          <w:color w:val="auto"/>
          <w:kern w:val="2"/>
          <w:sz w:val="32"/>
          <w:szCs w:val="32"/>
          <w:highlight w:val="none"/>
          <w:u w:val="none"/>
          <w:lang w:val="en-US" w:eastAsia="zh-CN" w:bidi="ar-SA"/>
        </w:rPr>
        <w:t>产业</w:t>
      </w:r>
      <w:r>
        <w:rPr>
          <w:rFonts w:hint="default" w:ascii="Times New Roman" w:hAnsi="Times New Roman" w:eastAsia="方正仿宋_GBK" w:cs="Times New Roman"/>
          <w:b/>
          <w:bCs w:val="0"/>
          <w:color w:val="auto"/>
          <w:kern w:val="2"/>
          <w:sz w:val="32"/>
          <w:szCs w:val="32"/>
          <w:highlight w:val="none"/>
          <w:u w:val="none"/>
          <w:lang w:val="en-US" w:eastAsia="zh-CN" w:bidi="ar-SA"/>
        </w:rPr>
        <w:t>开发区。</w:t>
      </w:r>
      <w:r>
        <w:rPr>
          <w:rFonts w:hint="default" w:ascii="Times New Roman" w:hAnsi="Times New Roman" w:eastAsia="方正仿宋_GBK" w:cs="Times New Roman"/>
          <w:sz w:val="32"/>
          <w:szCs w:val="32"/>
          <w:highlight w:val="none"/>
          <w:u w:val="none"/>
          <w:lang w:val="en-US" w:eastAsia="zh-CN"/>
        </w:rPr>
        <w:t>以高新区为核心，打造创新策源与综合服务核心。布局铝基高端金属材料</w:t>
      </w:r>
      <w:r>
        <w:rPr>
          <w:rFonts w:hint="eastAsia" w:ascii="Times New Roman" w:hAnsi="Times New Roman" w:eastAsia="方正仿宋_GBK" w:cs="Times New Roman"/>
          <w:sz w:val="32"/>
          <w:szCs w:val="32"/>
          <w:highlight w:val="none"/>
          <w:u w:val="none"/>
          <w:lang w:val="en-US" w:eastAsia="zh-CN"/>
        </w:rPr>
        <w:t>等</w:t>
      </w:r>
      <w:r>
        <w:rPr>
          <w:rFonts w:hint="default" w:ascii="Times New Roman" w:hAnsi="Times New Roman" w:eastAsia="方正仿宋_GBK" w:cs="Times New Roman"/>
          <w:sz w:val="32"/>
          <w:szCs w:val="32"/>
          <w:highlight w:val="none"/>
          <w:u w:val="none"/>
          <w:lang w:val="en-US" w:eastAsia="zh-CN"/>
        </w:rPr>
        <w:t>特色产业园，形成</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孵化在核心、产业化在分区、配套在全市</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的协同网络，打造皖北创新驱动发展示范区、长三角科技成果转化承载区、全国资源型城市产业转型样板区。到2030年，争创建成国家级高新区。</w:t>
      </w:r>
      <w:r>
        <w:rPr>
          <w:rFonts w:hint="default" w:ascii="Times New Roman" w:hAnsi="Times New Roman" w:eastAsia="方正仿宋_GBK" w:cs="Times New Roman"/>
          <w:color w:val="auto"/>
          <w:sz w:val="32"/>
          <w:szCs w:val="32"/>
          <w:highlight w:val="none"/>
          <w:u w:val="none"/>
          <w:lang w:val="en-US" w:eastAsia="zh-CN"/>
        </w:rPr>
        <w:t>力争</w:t>
      </w:r>
      <w:r>
        <w:rPr>
          <w:rFonts w:hint="eastAsia" w:ascii="Times New Roman" w:hAnsi="Times New Roman" w:eastAsia="方正仿宋_GBK" w:cs="Times New Roman"/>
          <w:color w:val="auto"/>
          <w:sz w:val="32"/>
          <w:szCs w:val="32"/>
          <w:highlight w:val="none"/>
          <w:u w:val="none"/>
          <w:lang w:val="en-US" w:eastAsia="zh-CN"/>
        </w:rPr>
        <w:t>规上高新技术企业占规上企业之比达到50%，规模以上工业企业研发经费支出与规上工业营业收入之比达到2.1%以上，</w:t>
      </w:r>
      <w:r>
        <w:rPr>
          <w:rFonts w:hint="default" w:ascii="Times New Roman" w:hAnsi="Times New Roman" w:eastAsia="方正仿宋_GBK" w:cs="Times New Roman"/>
          <w:sz w:val="32"/>
          <w:szCs w:val="32"/>
          <w:highlight w:val="none"/>
          <w:u w:val="none"/>
          <w:lang w:val="en-US" w:eastAsia="zh-CN"/>
        </w:rPr>
        <w:t>形成1～2个具有全国影响力的创新型产业集群。</w:t>
      </w:r>
    </w:p>
    <w:p w14:paraId="61A0745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2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提升园区科技创新效能。</w:t>
      </w:r>
      <w:r>
        <w:rPr>
          <w:rFonts w:hint="default" w:ascii="Times New Roman" w:hAnsi="Times New Roman" w:eastAsia="方正仿宋_GBK" w:cs="Times New Roman"/>
          <w:sz w:val="32"/>
          <w:szCs w:val="32"/>
          <w:highlight w:val="none"/>
          <w:u w:val="none"/>
          <w:lang w:val="en-US" w:eastAsia="zh-CN"/>
        </w:rPr>
        <w:t>对标沪苏浙先进园区，各开发园区聚力主攻主导产业，加快形成特色产业集群</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因地制宜建设特色区域创新中心。依托</w:t>
      </w:r>
      <w:r>
        <w:rPr>
          <w:rFonts w:hint="eastAsia" w:ascii="Times New Roman" w:hAnsi="Times New Roman" w:eastAsia="方正仿宋_GBK" w:cs="Times New Roman"/>
          <w:color w:val="auto"/>
          <w:sz w:val="32"/>
          <w:szCs w:val="32"/>
          <w:highlight w:val="none"/>
          <w:u w:val="none"/>
          <w:lang w:val="en-US" w:eastAsia="zh-CN"/>
        </w:rPr>
        <w:t>临涣化工园区</w:t>
      </w:r>
      <w:r>
        <w:rPr>
          <w:rFonts w:hint="default" w:ascii="Times New Roman" w:hAnsi="Times New Roman" w:eastAsia="方正仿宋_GBK" w:cs="Times New Roman"/>
          <w:sz w:val="32"/>
          <w:szCs w:val="32"/>
          <w:highlight w:val="none"/>
          <w:u w:val="none"/>
          <w:lang w:val="en-US" w:eastAsia="zh-CN"/>
        </w:rPr>
        <w:t>，</w:t>
      </w:r>
      <w:r>
        <w:rPr>
          <w:rFonts w:hint="eastAsia" w:ascii="Times New Roman" w:hAnsi="Times New Roman" w:eastAsia="方正仿宋_GBK" w:cs="Times New Roman"/>
          <w:sz w:val="32"/>
          <w:szCs w:val="32"/>
          <w:highlight w:val="none"/>
          <w:u w:val="none"/>
          <w:lang w:val="en-US" w:eastAsia="zh-CN"/>
        </w:rPr>
        <w:t>发展</w:t>
      </w:r>
      <w:r>
        <w:rPr>
          <w:rFonts w:hint="default" w:ascii="Times New Roman" w:hAnsi="Times New Roman" w:eastAsia="方正仿宋_GBK" w:cs="Times New Roman"/>
          <w:sz w:val="32"/>
          <w:szCs w:val="32"/>
          <w:highlight w:val="none"/>
          <w:u w:val="none"/>
          <w:lang w:val="en-US" w:eastAsia="zh-CN"/>
        </w:rPr>
        <w:t>高端碳基新材料；依托濉溪铝基新材料基地，打造全省一流新兴产业基地；依托凤凰山国家农业科技园区，发展高端绿色食品和生物科技；立足烈山区产业基础</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打造</w:t>
      </w:r>
      <w:r>
        <w:rPr>
          <w:rFonts w:hint="eastAsia" w:ascii="Times New Roman" w:hAnsi="Times New Roman" w:eastAsia="方正仿宋_GBK" w:cs="Times New Roman"/>
          <w:sz w:val="32"/>
          <w:szCs w:val="32"/>
          <w:highlight w:val="none"/>
          <w:u w:val="none"/>
          <w:lang w:val="en-US" w:eastAsia="zh-CN"/>
        </w:rPr>
        <w:t>汽车零部件</w:t>
      </w:r>
      <w:r>
        <w:rPr>
          <w:rFonts w:hint="default" w:ascii="Times New Roman" w:hAnsi="Times New Roman" w:eastAsia="方正仿宋_GBK" w:cs="Times New Roman"/>
          <w:sz w:val="32"/>
          <w:szCs w:val="32"/>
          <w:highlight w:val="none"/>
          <w:u w:val="none"/>
          <w:lang w:val="en-US" w:eastAsia="zh-CN"/>
        </w:rPr>
        <w:t>创新示范区</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打造电子信息产业增长极和现代服务业集聚区；依托杜集高端装备制造特色产业基地，发展智慧矿山、安全环保装备</w:t>
      </w:r>
      <w:r>
        <w:rPr>
          <w:rFonts w:hint="eastAsia" w:ascii="Times New Roman" w:hAnsi="Times New Roman" w:eastAsia="方正仿宋_GBK" w:cs="Times New Roman"/>
          <w:sz w:val="32"/>
          <w:szCs w:val="32"/>
          <w:highlight w:val="none"/>
          <w:u w:val="none"/>
          <w:lang w:val="en-US" w:eastAsia="zh-CN"/>
        </w:rPr>
        <w:t>等</w:t>
      </w:r>
      <w:r>
        <w:rPr>
          <w:rFonts w:hint="default" w:ascii="Times New Roman" w:hAnsi="Times New Roman" w:eastAsia="方正仿宋_GBK" w:cs="Times New Roman"/>
          <w:sz w:val="32"/>
          <w:szCs w:val="32"/>
          <w:highlight w:val="none"/>
          <w:u w:val="none"/>
          <w:lang w:val="en-US" w:eastAsia="zh-CN"/>
        </w:rPr>
        <w:t>产业。</w:t>
      </w:r>
    </w:p>
    <w:p w14:paraId="28CD5856">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22"/>
          <w:highlight w:val="none"/>
          <w:u w:val="none"/>
          <w:lang w:val="en-US" w:eastAsia="zh-CN"/>
        </w:rPr>
      </w:pPr>
      <w:bookmarkStart w:id="524" w:name="_Toc25675"/>
      <w:bookmarkStart w:id="525" w:name="_Toc28699"/>
      <w:bookmarkStart w:id="526" w:name="_Toc8416"/>
      <w:bookmarkStart w:id="527" w:name="_Toc6196"/>
      <w:bookmarkStart w:id="528" w:name="_Toc5841"/>
      <w:bookmarkStart w:id="529" w:name="_Toc21028"/>
      <w:bookmarkStart w:id="530" w:name="_Toc20526"/>
      <w:bookmarkStart w:id="531" w:name="_Toc16000"/>
      <w:bookmarkStart w:id="532" w:name="_Toc12330"/>
      <w:bookmarkStart w:id="533" w:name="_Toc28839"/>
      <w:bookmarkStart w:id="534" w:name="_Toc28737"/>
      <w:bookmarkStart w:id="535" w:name="_Toc23819"/>
      <w:bookmarkStart w:id="536" w:name="_Toc12868"/>
      <w:r>
        <w:rPr>
          <w:rFonts w:hint="default" w:ascii="Times New Roman" w:hAnsi="Times New Roman" w:eastAsia="方正仿宋_GBK" w:cs="Times New Roman"/>
          <w:b/>
          <w:bCs/>
          <w:sz w:val="32"/>
          <w:szCs w:val="22"/>
          <w:highlight w:val="none"/>
          <w:u w:val="none"/>
          <w:lang w:val="en-US" w:eastAsia="zh-CN"/>
        </w:rPr>
        <w:t>2.抢抓长三角一体化发展机遇</w:t>
      </w:r>
      <w:bookmarkEnd w:id="524"/>
      <w:bookmarkEnd w:id="525"/>
      <w:bookmarkEnd w:id="526"/>
      <w:bookmarkEnd w:id="527"/>
      <w:bookmarkEnd w:id="528"/>
      <w:bookmarkEnd w:id="529"/>
      <w:bookmarkEnd w:id="530"/>
      <w:bookmarkEnd w:id="531"/>
      <w:bookmarkEnd w:id="532"/>
      <w:bookmarkEnd w:id="533"/>
      <w:bookmarkEnd w:id="534"/>
      <w:bookmarkEnd w:id="535"/>
      <w:bookmarkEnd w:id="536"/>
    </w:p>
    <w:p w14:paraId="3767ABA5">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left="0" w:leftChars="0" w:firstLine="643" w:firstLineChars="200"/>
        <w:textAlignment w:val="auto"/>
        <w:rPr>
          <w:rFonts w:hint="default" w:ascii="Times New Roman" w:hAnsi="Times New Roman" w:eastAsia="方正仿宋_GBK" w:cs="Times New Roman"/>
          <w:b w:val="0"/>
          <w:bCs w:val="0"/>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深度融入上海（长三角）国际科技创新中心建设。</w:t>
      </w:r>
      <w:r>
        <w:rPr>
          <w:rFonts w:hint="default" w:ascii="Times New Roman" w:hAnsi="Times New Roman" w:eastAsia="方正仿宋_GBK" w:cs="Times New Roman"/>
          <w:b w:val="0"/>
          <w:bCs w:val="0"/>
          <w:sz w:val="32"/>
          <w:szCs w:val="32"/>
          <w:highlight w:val="none"/>
          <w:u w:val="none"/>
          <w:lang w:val="en-US" w:eastAsia="zh-CN"/>
        </w:rPr>
        <w:t xml:space="preserve">以淮北高新区为核心，对接长三角顶尖高校院所与科创源头，共建研发平台、创新飞地，打造长三角科技成果转化淮北分中心，建立 </w:t>
      </w:r>
      <w:r>
        <w:rPr>
          <w:rFonts w:hint="eastAsia"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sz w:val="32"/>
          <w:szCs w:val="32"/>
          <w:highlight w:val="none"/>
          <w:u w:val="none"/>
          <w:lang w:val="en-US" w:eastAsia="zh-CN"/>
        </w:rPr>
        <w:t>研发在沪苏浙、转化在淮北</w:t>
      </w:r>
      <w:r>
        <w:rPr>
          <w:rFonts w:hint="eastAsia"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sz w:val="32"/>
          <w:szCs w:val="32"/>
          <w:highlight w:val="none"/>
          <w:u w:val="none"/>
          <w:lang w:val="en-US" w:eastAsia="zh-CN"/>
        </w:rPr>
        <w:t xml:space="preserve"> 协同机制。聚焦优势产业嵌入长三角产业链供应链，打造特色配套基地，实现双向赋能。对标沪苏浙复制推广先进制度经验，创新柔性引才模式，共建人才共享平台，促进创新要素高效流动，深化产业合作项目落地，持续提升长三角地区技术合同成交额占比。</w:t>
      </w:r>
    </w:p>
    <w:p w14:paraId="6269352D">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left="0" w:leftChars="0"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深化徐淮结对合作。</w:t>
      </w:r>
      <w:r>
        <w:rPr>
          <w:rFonts w:hint="default" w:ascii="Times New Roman" w:hAnsi="Times New Roman" w:eastAsia="方正仿宋_GBK" w:cs="Times New Roman"/>
          <w:sz w:val="32"/>
          <w:szCs w:val="32"/>
          <w:highlight w:val="none"/>
          <w:u w:val="none"/>
          <w:lang w:val="en-US" w:eastAsia="zh-CN"/>
        </w:rPr>
        <w:t>加强省际毗邻协作，发挥</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淮海经济区科技创新联盟</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作用，建立科技合作深入参与协作。打造徐淮合作园区</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重点推动高端装备制造、新能源、新材料、生物医药等四大新兴产业集群。优化调整省际毗邻地区新型功能区</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徐淮产业合作园区重点项目库。积极引导产业合作项目优先</w:t>
      </w:r>
      <w:r>
        <w:rPr>
          <w:rFonts w:hint="eastAsia" w:ascii="Times New Roman" w:hAnsi="Times New Roman" w:eastAsia="方正仿宋_GBK" w:cs="Times New Roman"/>
          <w:sz w:val="32"/>
          <w:szCs w:val="32"/>
          <w:highlight w:val="none"/>
          <w:u w:val="none"/>
          <w:lang w:val="en-US" w:eastAsia="zh-CN"/>
        </w:rPr>
        <w:t>布局</w:t>
      </w:r>
      <w:r>
        <w:rPr>
          <w:rFonts w:hint="default" w:ascii="Times New Roman" w:hAnsi="Times New Roman" w:eastAsia="方正仿宋_GBK" w:cs="Times New Roman"/>
          <w:sz w:val="32"/>
          <w:szCs w:val="32"/>
          <w:highlight w:val="none"/>
          <w:u w:val="none"/>
          <w:lang w:val="en-US" w:eastAsia="zh-CN"/>
        </w:rPr>
        <w:t>淮北布局落地。</w:t>
      </w:r>
    </w:p>
    <w:p w14:paraId="7DE75F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Chars="0" w:firstLine="643" w:firstLineChars="200"/>
        <w:textAlignment w:val="auto"/>
        <w:rPr>
          <w:rFonts w:hint="default" w:ascii="Times New Roman" w:hAnsi="Times New Roman" w:eastAsia="宋体" w:cs="Times New Roman"/>
          <w:sz w:val="32"/>
          <w:szCs w:val="2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强化区域协同创新。</w:t>
      </w:r>
      <w:r>
        <w:rPr>
          <w:rFonts w:hint="default" w:ascii="Times New Roman" w:hAnsi="Times New Roman" w:eastAsia="方正仿宋_GBK" w:cs="Times New Roman"/>
          <w:sz w:val="32"/>
          <w:szCs w:val="32"/>
          <w:highlight w:val="none"/>
          <w:u w:val="none"/>
          <w:lang w:val="en-US" w:eastAsia="zh-CN"/>
        </w:rPr>
        <w:t>积极投身G60科创走廊建设。推动与南京的精细化工研发力量合作，鼓励南京在淮北设立分支机构或研发中心，</w:t>
      </w:r>
      <w:r>
        <w:rPr>
          <w:rFonts w:hint="eastAsia" w:ascii="Times New Roman" w:hAnsi="Times New Roman" w:eastAsia="方正仿宋_GBK" w:cs="Times New Roman"/>
          <w:sz w:val="32"/>
          <w:szCs w:val="32"/>
          <w:highlight w:val="none"/>
          <w:u w:val="none"/>
          <w:lang w:val="en-US" w:eastAsia="zh-CN"/>
        </w:rPr>
        <w:t>开展联合共建</w:t>
      </w:r>
      <w:r>
        <w:rPr>
          <w:rFonts w:hint="default" w:ascii="Times New Roman" w:hAnsi="Times New Roman" w:eastAsia="方正仿宋_GBK" w:cs="Times New Roman"/>
          <w:sz w:val="32"/>
          <w:szCs w:val="32"/>
          <w:highlight w:val="none"/>
          <w:u w:val="none"/>
          <w:lang w:val="en-US" w:eastAsia="zh-CN"/>
        </w:rPr>
        <w:t>。抢抓苏皖鲁豫省际交界地区协同推进高质量发展机遇，加快段园省际毗邻地区新型功能区建设，支持濉溪</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永城省际毗邻地区绿色高端铝基新材料产业基地建设。鼓励明美新能源、龙溪生物、路特威、相王网络等本土企业自主建设人才飞地，构建多层次多形态的科创人才飞地体系，逐步形成</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异地孵化、淮北转化</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的协同创新格局。</w:t>
      </w:r>
    </w:p>
    <w:p w14:paraId="19C9AF47">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outlineLvl w:val="2"/>
        <w:rPr>
          <w:rFonts w:hint="default" w:ascii="Times New Roman" w:hAnsi="Times New Roman" w:eastAsia="方正仿宋_GBK" w:cs="Times New Roman"/>
          <w:b/>
          <w:bCs/>
          <w:sz w:val="32"/>
          <w:szCs w:val="22"/>
          <w:highlight w:val="none"/>
          <w:u w:val="none"/>
          <w:lang w:val="en-US" w:eastAsia="zh-CN"/>
        </w:rPr>
      </w:pPr>
      <w:bookmarkStart w:id="537" w:name="_Toc11676"/>
      <w:bookmarkStart w:id="538" w:name="_Toc1636"/>
      <w:bookmarkStart w:id="539" w:name="_Toc25032"/>
      <w:bookmarkStart w:id="540" w:name="_Toc31178"/>
      <w:bookmarkStart w:id="541" w:name="_Toc1235"/>
      <w:bookmarkStart w:id="542" w:name="_Toc7183"/>
      <w:bookmarkStart w:id="543" w:name="_Toc24675"/>
      <w:bookmarkStart w:id="544" w:name="_Toc24174"/>
      <w:bookmarkStart w:id="545" w:name="_Toc30421"/>
      <w:bookmarkStart w:id="546" w:name="_Toc5276"/>
      <w:bookmarkStart w:id="547" w:name="_Toc20754"/>
      <w:bookmarkStart w:id="548" w:name="_Toc22833"/>
      <w:bookmarkStart w:id="549" w:name="_Toc27855"/>
      <w:r>
        <w:rPr>
          <w:rFonts w:hint="default" w:ascii="Times New Roman" w:hAnsi="Times New Roman" w:eastAsia="方正仿宋_GBK" w:cs="Times New Roman"/>
          <w:b/>
          <w:bCs/>
          <w:sz w:val="32"/>
          <w:szCs w:val="22"/>
          <w:highlight w:val="none"/>
          <w:u w:val="none"/>
          <w:lang w:val="en-US" w:eastAsia="zh-CN"/>
        </w:rPr>
        <w:t>3.加快高水平开放合作</w:t>
      </w:r>
      <w:bookmarkEnd w:id="537"/>
      <w:bookmarkEnd w:id="538"/>
      <w:bookmarkEnd w:id="539"/>
      <w:bookmarkEnd w:id="540"/>
      <w:bookmarkEnd w:id="541"/>
      <w:bookmarkEnd w:id="542"/>
      <w:bookmarkEnd w:id="543"/>
      <w:bookmarkEnd w:id="544"/>
      <w:bookmarkEnd w:id="545"/>
      <w:bookmarkEnd w:id="546"/>
      <w:bookmarkEnd w:id="547"/>
      <w:bookmarkEnd w:id="548"/>
      <w:bookmarkEnd w:id="549"/>
    </w:p>
    <w:p w14:paraId="2923ED40">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打造高水平皖北承接产业转移聚集区。</w:t>
      </w:r>
      <w:r>
        <w:rPr>
          <w:rFonts w:hint="default" w:ascii="Times New Roman" w:hAnsi="Times New Roman" w:eastAsia="方正仿宋_GBK" w:cs="Times New Roman"/>
          <w:sz w:val="32"/>
          <w:szCs w:val="32"/>
          <w:highlight w:val="none"/>
          <w:u w:val="none"/>
          <w:lang w:val="en-US" w:eastAsia="zh-CN"/>
        </w:rPr>
        <w:t>加强皖北科创联动和资源共享，对接长三角创新资源开展定向攻关，形成</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需求牵引—资源对接—成果落地</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的区域协同创新闭环。主动对接</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科大硅谷</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创新资源，承接科技成果的中试孵化和产业化。与芜湖</w:t>
      </w:r>
      <w:r>
        <w:rPr>
          <w:rFonts w:hint="eastAsia" w:ascii="Times New Roman" w:hAnsi="Times New Roman" w:eastAsia="方正仿宋_GBK" w:cs="Times New Roman"/>
          <w:sz w:val="32"/>
          <w:szCs w:val="32"/>
          <w:highlight w:val="none"/>
          <w:u w:val="none"/>
          <w:lang w:val="en-US" w:eastAsia="zh-CN"/>
        </w:rPr>
        <w:t>、蚌埠</w:t>
      </w:r>
      <w:r>
        <w:rPr>
          <w:rFonts w:hint="default" w:ascii="Times New Roman" w:hAnsi="Times New Roman" w:eastAsia="方正仿宋_GBK" w:cs="Times New Roman"/>
          <w:sz w:val="32"/>
          <w:szCs w:val="32"/>
          <w:highlight w:val="none"/>
          <w:u w:val="none"/>
          <w:lang w:val="en-US" w:eastAsia="zh-CN"/>
        </w:rPr>
        <w:t>在新能源汽车零部件、硅基新材料</w:t>
      </w:r>
      <w:r>
        <w:rPr>
          <w:rFonts w:hint="eastAsia" w:ascii="Times New Roman" w:hAnsi="Times New Roman" w:eastAsia="方正仿宋_GBK" w:cs="Times New Roman"/>
          <w:sz w:val="32"/>
          <w:szCs w:val="32"/>
          <w:highlight w:val="none"/>
          <w:u w:val="none"/>
          <w:lang w:val="en-US" w:eastAsia="zh-CN"/>
        </w:rPr>
        <w:t>等</w:t>
      </w:r>
      <w:r>
        <w:rPr>
          <w:rFonts w:hint="default" w:ascii="Times New Roman" w:hAnsi="Times New Roman" w:eastAsia="方正仿宋_GBK" w:cs="Times New Roman"/>
          <w:sz w:val="32"/>
          <w:szCs w:val="32"/>
          <w:highlight w:val="none"/>
          <w:u w:val="none"/>
          <w:lang w:val="en-US" w:eastAsia="zh-CN"/>
        </w:rPr>
        <w:t>方面</w:t>
      </w:r>
      <w:r>
        <w:rPr>
          <w:rFonts w:hint="eastAsia" w:ascii="Times New Roman" w:hAnsi="Times New Roman" w:eastAsia="方正仿宋_GBK" w:cs="Times New Roman"/>
          <w:sz w:val="32"/>
          <w:szCs w:val="32"/>
          <w:highlight w:val="none"/>
          <w:u w:val="none"/>
          <w:lang w:val="en-US" w:eastAsia="zh-CN"/>
        </w:rPr>
        <w:t>开展</w:t>
      </w:r>
      <w:r>
        <w:rPr>
          <w:rFonts w:hint="default" w:ascii="Times New Roman" w:hAnsi="Times New Roman" w:eastAsia="方正仿宋_GBK" w:cs="Times New Roman"/>
          <w:sz w:val="32"/>
          <w:szCs w:val="32"/>
          <w:highlight w:val="none"/>
          <w:u w:val="none"/>
          <w:lang w:val="en-US" w:eastAsia="zh-CN"/>
        </w:rPr>
        <w:t>技术协同</w:t>
      </w:r>
      <w:r>
        <w:rPr>
          <w:rFonts w:hint="eastAsia" w:ascii="Times New Roman" w:hAnsi="Times New Roman" w:eastAsia="方正仿宋_GBK" w:cs="Times New Roman"/>
          <w:sz w:val="32"/>
          <w:szCs w:val="32"/>
          <w:highlight w:val="none"/>
          <w:u w:val="none"/>
          <w:lang w:val="en-US" w:eastAsia="zh-CN"/>
        </w:rPr>
        <w:t>，互补发展。</w:t>
      </w:r>
    </w:p>
    <w:p w14:paraId="4165D122">
      <w:pPr>
        <w:keepNext w:val="0"/>
        <w:keepLines w:val="0"/>
        <w:pageBreakBefore w:val="0"/>
        <w:widowControl w:val="0"/>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积极融入全球科技创新网络。</w:t>
      </w:r>
      <w:r>
        <w:rPr>
          <w:rFonts w:hint="default" w:ascii="Times New Roman" w:hAnsi="Times New Roman" w:eastAsia="方正仿宋_GBK" w:cs="Times New Roman"/>
          <w:sz w:val="32"/>
          <w:szCs w:val="32"/>
          <w:highlight w:val="none"/>
          <w:u w:val="none"/>
          <w:lang w:val="en-US" w:eastAsia="zh-CN"/>
        </w:rPr>
        <w:t>积极参与</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一带一路</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等科技创新行动计划，构建</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项目—人才—平台—产业</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一体化国际科技合作新模式。提质升级现有园区平台，积极承接国际创新成果转化项目。探索与新加坡、苏州工业园等共建国际科技创新合作园或</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哑铃型</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跨境孵化器。</w:t>
      </w:r>
    </w:p>
    <w:p w14:paraId="64481973">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firstLine="643" w:firstLineChars="200"/>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b/>
          <w:bCs w:val="0"/>
          <w:color w:val="auto"/>
          <w:kern w:val="2"/>
          <w:sz w:val="32"/>
          <w:szCs w:val="32"/>
          <w:highlight w:val="none"/>
          <w:u w:val="none"/>
          <w:lang w:val="en-US" w:eastAsia="zh-CN" w:bidi="ar-SA"/>
        </w:rPr>
        <w:t>加大科技招引力度。</w:t>
      </w:r>
      <w:r>
        <w:rPr>
          <w:rFonts w:hint="default" w:ascii="Times New Roman" w:hAnsi="Times New Roman" w:eastAsia="方正仿宋_GBK" w:cs="Times New Roman"/>
          <w:sz w:val="32"/>
          <w:szCs w:val="32"/>
          <w:highlight w:val="none"/>
          <w:u w:val="none"/>
          <w:lang w:val="en-US" w:eastAsia="zh-CN"/>
        </w:rPr>
        <w:t>推进科技招商与全市招商引资同部署、同调度、同考核。密切对接中国有色金属协会、上海市安徽商会等重点商协会，持续开展</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徽商回归</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系列推介活动，打造</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投资淮北行</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品牌。积极推行</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链主</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招商模式，引进上下游关联配套企业。深化</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以投带引</w:t>
      </w:r>
      <w:r>
        <w:rPr>
          <w:rFonts w:hint="eastAsia" w:ascii="Times New Roman" w:hAnsi="Times New Roman" w:eastAsia="方正仿宋_GBK" w:cs="Times New Roman"/>
          <w:sz w:val="32"/>
          <w:szCs w:val="32"/>
          <w:highlight w:val="none"/>
          <w:u w:val="none"/>
          <w:lang w:val="en-US" w:eastAsia="zh-CN"/>
        </w:rPr>
        <w:t>”</w:t>
      </w:r>
      <w:r>
        <w:rPr>
          <w:rFonts w:hint="default" w:ascii="Times New Roman" w:hAnsi="Times New Roman" w:eastAsia="方正仿宋_GBK" w:cs="Times New Roman"/>
          <w:sz w:val="32"/>
          <w:szCs w:val="32"/>
          <w:highlight w:val="none"/>
          <w:u w:val="none"/>
          <w:lang w:val="en-US" w:eastAsia="zh-CN"/>
        </w:rPr>
        <w:t>基金招商模式。</w:t>
      </w:r>
      <w:bookmarkStart w:id="550" w:name="_Toc26841"/>
      <w:bookmarkStart w:id="551" w:name="_Toc5244"/>
      <w:bookmarkStart w:id="552" w:name="_Toc9224"/>
      <w:bookmarkStart w:id="553" w:name="_Toc767"/>
      <w:bookmarkStart w:id="554" w:name="_Toc26547"/>
      <w:bookmarkStart w:id="555" w:name="_Toc10964"/>
      <w:bookmarkStart w:id="556" w:name="_Toc22219"/>
      <w:bookmarkStart w:id="557" w:name="_Toc25376"/>
      <w:bookmarkStart w:id="558" w:name="_Toc3442"/>
      <w:bookmarkStart w:id="559" w:name="_Toc6057"/>
      <w:bookmarkStart w:id="560" w:name="_Toc29850"/>
      <w:bookmarkStart w:id="561" w:name="_Toc9510"/>
      <w:bookmarkStart w:id="562" w:name="_Toc4735"/>
    </w:p>
    <w:p w14:paraId="168A4819">
      <w:pPr>
        <w:pStyle w:val="2"/>
        <w:keepNext/>
        <w:keepLines/>
        <w:pageBreakBefore w:val="0"/>
        <w:kinsoku/>
        <w:wordWrap/>
        <w:overflowPunct/>
        <w:topLinePunct w:val="0"/>
        <w:autoSpaceDE/>
        <w:autoSpaceDN/>
        <w:bidi w:val="0"/>
        <w:adjustRightInd/>
        <w:snapToGrid/>
        <w:spacing w:before="0" w:beforeLines="0" w:after="0" w:afterLines="0" w:line="580" w:lineRule="exact"/>
        <w:ind w:firstLine="632" w:firstLineChars="200"/>
        <w:textAlignment w:val="auto"/>
        <w:rPr>
          <w:rFonts w:hint="default" w:ascii="黑体" w:hAnsi="黑体" w:eastAsia="黑体" w:cs="黑体"/>
          <w:b w:val="0"/>
          <w:bCs/>
          <w:sz w:val="32"/>
          <w:szCs w:val="22"/>
          <w:highlight w:val="none"/>
          <w:u w:val="none"/>
          <w:lang w:val="en-US" w:eastAsia="zh-CN"/>
        </w:rPr>
      </w:pPr>
      <w:bookmarkStart w:id="563" w:name="_Toc25258"/>
      <w:bookmarkStart w:id="564" w:name="_Toc6325"/>
      <w:bookmarkStart w:id="565" w:name="_Toc6601"/>
      <w:bookmarkStart w:id="566" w:name="_Toc30304"/>
      <w:r>
        <w:rPr>
          <w:rFonts w:hint="eastAsia" w:ascii="黑体" w:hAnsi="黑体" w:cs="黑体"/>
          <w:b w:val="0"/>
          <w:bCs/>
          <w:sz w:val="32"/>
          <w:szCs w:val="22"/>
          <w:highlight w:val="none"/>
          <w:u w:val="none"/>
          <w:lang w:val="en-US" w:eastAsia="zh-CN"/>
        </w:rPr>
        <w:t>三</w:t>
      </w:r>
      <w:r>
        <w:rPr>
          <w:rFonts w:hint="eastAsia" w:ascii="黑体" w:hAnsi="黑体" w:eastAsia="黑体" w:cs="黑体"/>
          <w:b w:val="0"/>
          <w:bCs/>
          <w:sz w:val="32"/>
          <w:szCs w:val="22"/>
          <w:highlight w:val="none"/>
          <w:u w:val="none"/>
          <w:lang w:val="en-US" w:eastAsia="zh-CN"/>
        </w:rPr>
        <w:t>、</w:t>
      </w:r>
      <w:r>
        <w:rPr>
          <w:rFonts w:hint="eastAsia" w:ascii="黑体" w:hAnsi="黑体" w:cs="黑体"/>
          <w:b w:val="0"/>
          <w:bCs/>
          <w:sz w:val="32"/>
          <w:szCs w:val="22"/>
          <w:highlight w:val="none"/>
          <w:u w:val="none"/>
          <w:lang w:val="en-US" w:eastAsia="zh-CN"/>
        </w:rPr>
        <w:t>实施</w:t>
      </w:r>
      <w:r>
        <w:rPr>
          <w:rFonts w:hint="default" w:ascii="黑体" w:hAnsi="黑体" w:eastAsia="黑体" w:cs="黑体"/>
          <w:b w:val="0"/>
          <w:bCs/>
          <w:sz w:val="32"/>
          <w:szCs w:val="22"/>
          <w:highlight w:val="none"/>
          <w:u w:val="none"/>
          <w:lang w:val="en-US" w:eastAsia="zh-CN"/>
        </w:rPr>
        <w:t>保障</w:t>
      </w:r>
      <w:bookmarkEnd w:id="550"/>
      <w:bookmarkEnd w:id="551"/>
      <w:bookmarkEnd w:id="552"/>
      <w:bookmarkEnd w:id="553"/>
      <w:bookmarkEnd w:id="554"/>
      <w:bookmarkEnd w:id="555"/>
      <w:bookmarkEnd w:id="556"/>
      <w:bookmarkEnd w:id="557"/>
      <w:bookmarkEnd w:id="558"/>
      <w:bookmarkEnd w:id="559"/>
      <w:bookmarkEnd w:id="560"/>
      <w:bookmarkEnd w:id="563"/>
      <w:bookmarkEnd w:id="564"/>
      <w:bookmarkEnd w:id="565"/>
      <w:bookmarkEnd w:id="566"/>
    </w:p>
    <w:p w14:paraId="18308383">
      <w:pPr>
        <w:keepNext w:val="0"/>
        <w:keepLines w:val="0"/>
        <w:pageBreakBefore w:val="0"/>
        <w:widowControl/>
        <w:numPr>
          <w:ilvl w:val="-1"/>
          <w:numId w:val="0"/>
        </w:numPr>
        <w:kinsoku/>
        <w:wordWrap/>
        <w:overflowPunct/>
        <w:topLinePunct w:val="0"/>
        <w:autoSpaceDE/>
        <w:autoSpaceDN/>
        <w:bidi w:val="0"/>
        <w:adjustRightInd/>
        <w:snapToGrid/>
        <w:spacing w:beforeLines="0" w:afterLines="0" w:line="580" w:lineRule="exact"/>
        <w:ind w:firstLine="640" w:firstLineChars="200"/>
        <w:textAlignment w:val="auto"/>
        <w:outlineLvl w:val="1"/>
        <w:rPr>
          <w:rFonts w:hint="default" w:ascii="Times New Roman" w:hAnsi="Times New Roman" w:eastAsia="方正楷体_GBK" w:cs="Times New Roman"/>
          <w:sz w:val="32"/>
          <w:szCs w:val="22"/>
          <w:highlight w:val="none"/>
          <w:u w:val="none"/>
          <w:lang w:val="en-US" w:eastAsia="zh-CN"/>
        </w:rPr>
      </w:pPr>
      <w:bookmarkStart w:id="567" w:name="_Toc27377"/>
      <w:bookmarkStart w:id="568" w:name="_Toc18257"/>
      <w:bookmarkStart w:id="569" w:name="_Toc24062"/>
      <w:bookmarkStart w:id="570" w:name="_Toc17585"/>
      <w:bookmarkStart w:id="571" w:name="_Toc8211"/>
      <w:bookmarkStart w:id="572" w:name="_Toc17479"/>
      <w:bookmarkStart w:id="573" w:name="_Toc27597"/>
      <w:bookmarkStart w:id="574" w:name="_Toc15159"/>
      <w:bookmarkStart w:id="575" w:name="_Toc4977"/>
      <w:bookmarkStart w:id="576" w:name="_Toc23853"/>
      <w:bookmarkStart w:id="577" w:name="_Toc6031"/>
      <w:bookmarkStart w:id="578" w:name="_Toc17397"/>
      <w:bookmarkStart w:id="579" w:name="_Toc23653"/>
      <w:bookmarkStart w:id="580" w:name="_Toc24088"/>
      <w:bookmarkStart w:id="581" w:name="_Toc29792"/>
      <w:bookmarkStart w:id="582" w:name="_Toc13290"/>
      <w:bookmarkStart w:id="583" w:name="_Toc19135"/>
      <w:bookmarkStart w:id="584" w:name="_Toc17566"/>
      <w:bookmarkStart w:id="585" w:name="_Toc10915"/>
      <w:bookmarkStart w:id="586" w:name="_Toc23881"/>
      <w:bookmarkStart w:id="587" w:name="_Toc21980"/>
      <w:r>
        <w:rPr>
          <w:rFonts w:hint="eastAsia" w:ascii="Times New Roman" w:hAnsi="Times New Roman" w:eastAsia="方正楷体_GBK" w:cs="Times New Roman"/>
          <w:sz w:val="32"/>
          <w:szCs w:val="22"/>
          <w:highlight w:val="none"/>
          <w:u w:val="none"/>
          <w:lang w:val="en-US" w:eastAsia="zh-CN"/>
        </w:rPr>
        <w:t>（一）</w:t>
      </w:r>
      <w:bookmarkEnd w:id="567"/>
      <w:bookmarkEnd w:id="568"/>
      <w:bookmarkEnd w:id="569"/>
      <w:bookmarkEnd w:id="570"/>
      <w:r>
        <w:rPr>
          <w:rFonts w:hint="eastAsia" w:ascii="Times New Roman" w:hAnsi="Times New Roman" w:eastAsia="方正楷体_GBK" w:cs="Times New Roman"/>
          <w:sz w:val="32"/>
          <w:szCs w:val="22"/>
          <w:highlight w:val="none"/>
          <w:u w:val="none"/>
          <w:lang w:val="en-US" w:eastAsia="zh-CN"/>
        </w:rPr>
        <w:t>强化统筹领导</w:t>
      </w:r>
      <w:bookmarkEnd w:id="571"/>
      <w:bookmarkEnd w:id="572"/>
      <w:bookmarkEnd w:id="573"/>
    </w:p>
    <w:p w14:paraId="27B365FB">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sz w:val="32"/>
          <w:szCs w:val="32"/>
          <w:highlight w:val="none"/>
          <w:u w:val="none"/>
          <w:lang w:val="en-US" w:eastAsia="zh-CN"/>
        </w:rPr>
        <w:t>坚持党对科技创新工作的集中统一领导，完善重大决策部署落实机制，加强规划实施的统筹协调和指导推动，形成分工明确、协同联动、广泛参与的工作格局，确保上下贯通、执行有力。</w:t>
      </w:r>
    </w:p>
    <w:p w14:paraId="369D4293">
      <w:pPr>
        <w:keepNext w:val="0"/>
        <w:keepLines w:val="0"/>
        <w:pageBreakBefore w:val="0"/>
        <w:widowControl/>
        <w:numPr>
          <w:ilvl w:val="-1"/>
          <w:numId w:val="0"/>
        </w:numPr>
        <w:kinsoku/>
        <w:wordWrap/>
        <w:overflowPunct/>
        <w:topLinePunct w:val="0"/>
        <w:autoSpaceDE/>
        <w:autoSpaceDN/>
        <w:bidi w:val="0"/>
        <w:adjustRightInd/>
        <w:snapToGrid/>
        <w:spacing w:beforeLines="0" w:afterLines="0" w:line="580" w:lineRule="exact"/>
        <w:ind w:firstLine="640" w:firstLineChars="200"/>
        <w:textAlignment w:val="auto"/>
        <w:outlineLvl w:val="1"/>
        <w:rPr>
          <w:rFonts w:hint="default" w:ascii="Times New Roman" w:hAnsi="Times New Roman" w:eastAsia="方正楷体_GBK" w:cs="Times New Roman"/>
          <w:sz w:val="32"/>
          <w:szCs w:val="22"/>
          <w:highlight w:val="none"/>
          <w:u w:val="none"/>
          <w:lang w:val="en-US" w:eastAsia="zh-CN"/>
        </w:rPr>
      </w:pPr>
      <w:bookmarkStart w:id="588" w:name="_Toc31276"/>
      <w:bookmarkStart w:id="589" w:name="_Toc8340"/>
      <w:bookmarkStart w:id="590" w:name="_Toc19251"/>
      <w:bookmarkStart w:id="591" w:name="_Toc31522"/>
      <w:bookmarkStart w:id="592" w:name="_Toc27747"/>
      <w:bookmarkStart w:id="593" w:name="_Toc12111"/>
      <w:bookmarkStart w:id="594" w:name="_Toc22576"/>
      <w:r>
        <w:rPr>
          <w:rFonts w:hint="eastAsia" w:ascii="Times New Roman" w:hAnsi="Times New Roman" w:eastAsia="方正楷体_GBK" w:cs="Times New Roman"/>
          <w:sz w:val="32"/>
          <w:szCs w:val="22"/>
          <w:highlight w:val="none"/>
          <w:u w:val="none"/>
          <w:lang w:val="en-US" w:eastAsia="zh-CN"/>
        </w:rPr>
        <w:t>（二）强化要素保障</w:t>
      </w:r>
      <w:bookmarkEnd w:id="588"/>
      <w:bookmarkEnd w:id="589"/>
      <w:bookmarkEnd w:id="590"/>
      <w:bookmarkEnd w:id="591"/>
      <w:bookmarkEnd w:id="592"/>
      <w:bookmarkEnd w:id="593"/>
      <w:bookmarkEnd w:id="594"/>
    </w:p>
    <w:p w14:paraId="378A4615">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textAlignment w:val="auto"/>
        <w:rPr>
          <w:rFonts w:hint="default" w:ascii="Times New Roman" w:hAnsi="Times New Roman" w:eastAsia="方正仿宋_GBK" w:cs="Times New Roman"/>
          <w:strike/>
          <w:dstrike w:val="0"/>
          <w:color w:val="00B0F0"/>
          <w:sz w:val="32"/>
          <w:szCs w:val="32"/>
          <w:highlight w:val="none"/>
          <w:u w:val="none"/>
          <w:lang w:val="en-US" w:eastAsia="zh-CN"/>
        </w:rPr>
      </w:pPr>
      <w:r>
        <w:rPr>
          <w:rFonts w:hint="eastAsia" w:ascii="Times New Roman" w:hAnsi="Times New Roman" w:eastAsia="方正仿宋_GBK" w:cs="Times New Roman"/>
          <w:sz w:val="32"/>
          <w:szCs w:val="32"/>
          <w:highlight w:val="none"/>
          <w:u w:val="none"/>
          <w:lang w:val="en-US" w:eastAsia="zh-CN"/>
        </w:rPr>
        <w:t>加强经费投入，</w:t>
      </w:r>
      <w:r>
        <w:rPr>
          <w:rFonts w:hint="default" w:ascii="Times New Roman" w:hAnsi="Times New Roman" w:eastAsia="方正仿宋_GBK" w:cs="Times New Roman"/>
          <w:sz w:val="32"/>
          <w:szCs w:val="32"/>
          <w:highlight w:val="none"/>
          <w:u w:val="none"/>
          <w:lang w:val="en-US" w:eastAsia="zh-CN"/>
        </w:rPr>
        <w:t>将财政科技投入纳入年度预算刚性约束，争取实现财政科技支出占财政总支出比重达全省平均水平。</w:t>
      </w:r>
      <w:r>
        <w:rPr>
          <w:rFonts w:hint="eastAsia" w:ascii="Times New Roman" w:hAnsi="Times New Roman" w:eastAsia="方正仿宋_GBK" w:cs="Times New Roman"/>
          <w:sz w:val="32"/>
          <w:szCs w:val="32"/>
          <w:highlight w:val="none"/>
          <w:u w:val="none"/>
          <w:lang w:val="en-US" w:eastAsia="zh-CN"/>
        </w:rPr>
        <w:t>加大各类资源要素的支持力度，为实施重大科技任务提供保障。</w:t>
      </w:r>
    </w:p>
    <w:p w14:paraId="7AB5B81B">
      <w:pPr>
        <w:keepNext w:val="0"/>
        <w:keepLines w:val="0"/>
        <w:pageBreakBefore w:val="0"/>
        <w:widowControl/>
        <w:numPr>
          <w:ilvl w:val="-1"/>
          <w:numId w:val="0"/>
        </w:numPr>
        <w:kinsoku/>
        <w:wordWrap/>
        <w:overflowPunct/>
        <w:topLinePunct w:val="0"/>
        <w:autoSpaceDE/>
        <w:autoSpaceDN/>
        <w:bidi w:val="0"/>
        <w:adjustRightInd/>
        <w:snapToGrid/>
        <w:spacing w:beforeLines="0" w:afterLines="0" w:line="580" w:lineRule="exact"/>
        <w:ind w:firstLine="640" w:firstLineChars="200"/>
        <w:textAlignment w:val="auto"/>
        <w:outlineLvl w:val="1"/>
        <w:rPr>
          <w:rFonts w:hint="default" w:ascii="Times New Roman" w:hAnsi="Times New Roman" w:eastAsia="方正楷体_GBK" w:cs="Times New Roman"/>
          <w:sz w:val="32"/>
          <w:szCs w:val="22"/>
          <w:highlight w:val="none"/>
          <w:u w:val="none"/>
          <w:lang w:val="en-US" w:eastAsia="zh-CN"/>
        </w:rPr>
      </w:pPr>
      <w:bookmarkStart w:id="595" w:name="_Toc31927"/>
      <w:bookmarkStart w:id="596" w:name="_Toc27746"/>
      <w:bookmarkStart w:id="597" w:name="_Toc9971"/>
      <w:bookmarkStart w:id="598" w:name="_Toc10566"/>
      <w:bookmarkStart w:id="599" w:name="_Toc20703"/>
      <w:bookmarkStart w:id="600" w:name="_Toc7826"/>
      <w:bookmarkStart w:id="601" w:name="_Toc25114"/>
      <w:r>
        <w:rPr>
          <w:rFonts w:hint="eastAsia" w:ascii="Times New Roman" w:hAnsi="Times New Roman" w:eastAsia="方正楷体_GBK" w:cs="Times New Roman"/>
          <w:sz w:val="32"/>
          <w:szCs w:val="22"/>
          <w:highlight w:val="none"/>
          <w:u w:val="none"/>
          <w:lang w:val="en-US" w:eastAsia="zh-CN"/>
        </w:rPr>
        <w:t>（三）加强监测评估</w:t>
      </w:r>
      <w:bookmarkEnd w:id="595"/>
      <w:bookmarkEnd w:id="596"/>
      <w:bookmarkEnd w:id="597"/>
      <w:bookmarkEnd w:id="598"/>
      <w:bookmarkEnd w:id="599"/>
      <w:bookmarkEnd w:id="600"/>
      <w:bookmarkEnd w:id="601"/>
    </w:p>
    <w:p w14:paraId="29448299">
      <w:pPr>
        <w:spacing w:beforeLines="0" w:afterLines="0" w:line="580" w:lineRule="exact"/>
        <w:ind w:firstLine="640" w:firstLineChars="200"/>
        <w:rPr>
          <w:rFonts w:hint="default" w:ascii="Times New Roman" w:hAnsi="Times New Roman" w:eastAsia="方正仿宋_GBK" w:cs="Times New Roman"/>
          <w:sz w:val="32"/>
          <w:szCs w:val="32"/>
          <w:highlight w:val="none"/>
          <w:u w:val="none"/>
          <w:lang w:val="en-US" w:eastAsia="zh-CN"/>
        </w:rPr>
      </w:pPr>
      <w:r>
        <w:rPr>
          <w:rFonts w:hint="eastAsia" w:ascii="Times New Roman" w:hAnsi="Times New Roman" w:eastAsia="方正仿宋_GBK" w:cs="Times New Roman"/>
          <w:sz w:val="32"/>
          <w:szCs w:val="32"/>
          <w:highlight w:val="none"/>
          <w:u w:val="none"/>
          <w:lang w:val="en-US" w:eastAsia="zh-CN"/>
        </w:rPr>
        <w:t>开展规划实施情况动态监测、中期评估和总结评估，加强形势跟踪和风险研判，建立科学的动态调整机制</w:t>
      </w:r>
      <w:r>
        <w:rPr>
          <w:rFonts w:hint="default" w:ascii="Times New Roman" w:hAnsi="Times New Roman" w:eastAsia="方正仿宋_GBK" w:cs="Times New Roman"/>
          <w:sz w:val="32"/>
          <w:szCs w:val="32"/>
          <w:highlight w:val="none"/>
          <w:u w:val="none"/>
          <w:lang w:val="en-US" w:eastAsia="zh-CN"/>
        </w:rPr>
        <w:t>，及时优化规划</w:t>
      </w:r>
      <w:r>
        <w:rPr>
          <w:rFonts w:hint="eastAsia" w:ascii="Times New Roman" w:hAnsi="Times New Roman" w:eastAsia="方正仿宋_GBK" w:cs="Times New Roman"/>
          <w:sz w:val="32"/>
          <w:szCs w:val="32"/>
          <w:highlight w:val="none"/>
          <w:u w:val="none"/>
          <w:lang w:val="en-US" w:eastAsia="zh-CN"/>
        </w:rPr>
        <w:t>年度</w:t>
      </w:r>
      <w:r>
        <w:rPr>
          <w:rFonts w:hint="default" w:ascii="Times New Roman" w:hAnsi="Times New Roman" w:eastAsia="方正仿宋_GBK" w:cs="Times New Roman"/>
          <w:sz w:val="32"/>
          <w:szCs w:val="32"/>
          <w:highlight w:val="none"/>
          <w:u w:val="none"/>
          <w:lang w:val="en-US" w:eastAsia="zh-CN"/>
        </w:rPr>
        <w:t>目标与重点任务。</w:t>
      </w:r>
      <w:bookmarkStart w:id="602" w:name="_Toc7186"/>
      <w:bookmarkStart w:id="603" w:name="_Toc23357"/>
      <w:bookmarkStart w:id="604" w:name="_Toc16065"/>
      <w:bookmarkStart w:id="605" w:name="_Toc3205"/>
    </w:p>
    <w:p w14:paraId="46338C8D">
      <w:pPr>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仿宋_GBK" w:cs="Times New Roman"/>
          <w:sz w:val="32"/>
          <w:szCs w:val="32"/>
          <w:highlight w:val="none"/>
          <w:u w:val="none"/>
          <w:lang w:val="en-US" w:eastAsia="zh-CN"/>
        </w:rPr>
        <w:br w:type="page"/>
      </w:r>
    </w:p>
    <w:p w14:paraId="610C4F01">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strike w:val="0"/>
          <w:dstrike w:val="0"/>
          <w:color w:val="auto"/>
          <w:sz w:val="32"/>
          <w:szCs w:val="32"/>
          <w:highlight w:val="none"/>
          <w:u w:val="none"/>
          <w:lang w:val="en-US" w:eastAsia="zh-CN"/>
        </w:rPr>
      </w:pPr>
      <w:r>
        <w:rPr>
          <w:rFonts w:hint="eastAsia" w:ascii="黑体" w:hAnsi="黑体" w:eastAsia="黑体" w:cs="黑体"/>
          <w:strike w:val="0"/>
          <w:dstrike w:val="0"/>
          <w:color w:val="auto"/>
          <w:sz w:val="32"/>
          <w:szCs w:val="32"/>
          <w:highlight w:val="none"/>
          <w:u w:val="none"/>
          <w:lang w:val="en-US" w:eastAsia="zh-CN"/>
        </w:rPr>
        <w:t>附件</w:t>
      </w:r>
    </w:p>
    <w:p w14:paraId="784F5A31">
      <w:pPr>
        <w:keepNext w:val="0"/>
        <w:keepLines w:val="0"/>
        <w:pageBreakBefore w:val="0"/>
        <w:widowControl w:val="0"/>
        <w:kinsoku/>
        <w:wordWrap/>
        <w:overflowPunct/>
        <w:topLinePunct w:val="0"/>
        <w:autoSpaceDE/>
        <w:autoSpaceDN/>
        <w:bidi w:val="0"/>
        <w:adjustRightInd/>
        <w:snapToGrid/>
        <w:spacing w:beforeLines="0" w:afterLines="0" w:line="580" w:lineRule="exact"/>
        <w:ind w:firstLine="0" w:firstLineChars="0"/>
        <w:jc w:val="center"/>
        <w:textAlignment w:val="auto"/>
        <w:rPr>
          <w:rFonts w:hint="eastAsia" w:ascii="方正小标宋_GBK" w:hAnsi="方正小标宋_GBK" w:eastAsia="方正小标宋_GBK" w:cs="方正小标宋_GBK"/>
          <w:strike w:val="0"/>
          <w:dstrike w:val="0"/>
          <w:sz w:val="44"/>
          <w:szCs w:val="44"/>
          <w:highlight w:val="none"/>
          <w:u w:val="none"/>
          <w:lang w:val="en-US" w:eastAsia="zh-CN"/>
        </w:rPr>
      </w:pPr>
      <w:r>
        <w:rPr>
          <w:rFonts w:hint="eastAsia" w:ascii="方正小标宋_GBK" w:hAnsi="方正小标宋_GBK" w:eastAsia="方正小标宋_GBK" w:cs="方正小标宋_GBK"/>
          <w:snapToGrid/>
          <w:kern w:val="2"/>
          <w:sz w:val="44"/>
          <w:szCs w:val="44"/>
          <w:highlight w:val="none"/>
          <w:u w:val="none"/>
          <w:lang w:val="en-US" w:eastAsia="zh-CN"/>
        </w:rPr>
        <w:t>重点攻关领域</w:t>
      </w:r>
    </w:p>
    <w:p w14:paraId="53D5F675">
      <w:pPr>
        <w:keepNext w:val="0"/>
        <w:keepLines w:val="0"/>
        <w:pageBreakBefore w:val="0"/>
        <w:widowControl/>
        <w:numPr>
          <w:ilvl w:val="0"/>
          <w:numId w:val="0"/>
        </w:numPr>
        <w:kinsoku/>
        <w:wordWrap/>
        <w:overflowPunct/>
        <w:topLinePunct w:val="0"/>
        <w:autoSpaceDE/>
        <w:autoSpaceDN/>
        <w:bidi w:val="0"/>
        <w:adjustRightInd/>
        <w:snapToGrid/>
        <w:spacing w:beforeLines="0" w:afterLines="0" w:line="400" w:lineRule="exact"/>
        <w:ind w:firstLine="640" w:firstLineChars="200"/>
        <w:textAlignment w:val="auto"/>
        <w:outlineLvl w:val="1"/>
        <w:rPr>
          <w:rFonts w:hint="eastAsia" w:ascii="Times New Roman" w:hAnsi="Times New Roman" w:eastAsia="方正楷体_GBK"/>
          <w:sz w:val="32"/>
          <w:szCs w:val="22"/>
          <w:highlight w:val="none"/>
          <w:u w:val="none"/>
          <w:lang w:val="en-US" w:eastAsia="zh-CN"/>
        </w:rPr>
      </w:pPr>
    </w:p>
    <w:p w14:paraId="400249E1">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eastAsia" w:ascii="黑体" w:hAnsi="黑体" w:eastAsia="黑体" w:cs="黑体"/>
          <w:sz w:val="32"/>
          <w:szCs w:val="22"/>
          <w:highlight w:val="none"/>
          <w:u w:val="none"/>
          <w:lang w:val="en-US" w:eastAsia="zh-CN"/>
        </w:rPr>
      </w:pPr>
      <w:bookmarkStart w:id="606" w:name="_Toc7592"/>
      <w:bookmarkStart w:id="607" w:name="_Toc11051"/>
      <w:bookmarkStart w:id="608" w:name="_Toc14058"/>
      <w:bookmarkStart w:id="609" w:name="_Toc29690"/>
      <w:r>
        <w:rPr>
          <w:rFonts w:hint="eastAsia" w:ascii="黑体" w:hAnsi="黑体" w:eastAsia="黑体" w:cs="黑体"/>
          <w:sz w:val="32"/>
          <w:szCs w:val="22"/>
          <w:highlight w:val="none"/>
          <w:u w:val="none"/>
          <w:lang w:val="en-US" w:eastAsia="zh-CN"/>
        </w:rPr>
        <w:t>一、推动优势产业集群发展</w:t>
      </w:r>
      <w:bookmarkEnd w:id="606"/>
      <w:bookmarkEnd w:id="607"/>
      <w:bookmarkEnd w:id="608"/>
      <w:bookmarkEnd w:id="609"/>
    </w:p>
    <w:p w14:paraId="4AACCBE2">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10" w:name="_Toc18916"/>
      <w:bookmarkStart w:id="611" w:name="_Toc9829"/>
      <w:bookmarkStart w:id="612" w:name="_Toc29293"/>
      <w:bookmarkStart w:id="613" w:name="_Toc22160"/>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一</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先进铝基材料</w:t>
      </w:r>
      <w:bookmarkEnd w:id="610"/>
      <w:bookmarkEnd w:id="611"/>
      <w:bookmarkEnd w:id="612"/>
      <w:bookmarkEnd w:id="613"/>
    </w:p>
    <w:p w14:paraId="549D440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重点布局高端铝基材料基础研究与产业化应用；</w:t>
      </w:r>
      <w:r>
        <w:rPr>
          <w:rFonts w:hint="eastAsia" w:ascii="Times New Roman" w:hAnsi="Times New Roman" w:eastAsia="方正仿宋_GBK"/>
          <w:color w:val="auto"/>
          <w:sz w:val="32"/>
          <w:szCs w:val="32"/>
          <w:highlight w:val="none"/>
          <w:u w:val="none"/>
          <w:lang w:val="en-US" w:eastAsia="zh-CN"/>
        </w:rPr>
        <w:t>布局</w:t>
      </w:r>
      <w:r>
        <w:rPr>
          <w:rFonts w:hint="default" w:ascii="Times New Roman" w:hAnsi="Times New Roman" w:eastAsia="方正仿宋_GBK"/>
          <w:color w:val="auto"/>
          <w:sz w:val="32"/>
          <w:szCs w:val="32"/>
          <w:highlight w:val="none"/>
          <w:u w:val="none"/>
        </w:rPr>
        <w:t>再生铝规范化回收利用中心，攻关再生铝精细化分选、成分精准调控技术；突破高精度轧制装备及智能控制系统等关键装备研发，补齐薄壁压铸、一体化压铸、精密铸件、大断面铝型材等产业链关键环节。加强安徽省铝基新材料特色创新研究院建设，推进铝基材料中试基地建设，强化高性能、高附加值铝基产品的研发与中试能力，打造中部地区特色突出的铝基材料产业集群。</w:t>
      </w:r>
    </w:p>
    <w:p w14:paraId="0A849A8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1.高端铝基材料。</w:t>
      </w:r>
      <w:r>
        <w:rPr>
          <w:rFonts w:hint="default" w:ascii="Times New Roman" w:hAnsi="Times New Roman" w:eastAsia="方正仿宋_GBK"/>
          <w:color w:val="auto"/>
          <w:sz w:val="32"/>
          <w:szCs w:val="32"/>
          <w:highlight w:val="none"/>
          <w:u w:val="none"/>
        </w:rPr>
        <w:t>联合上海交大、合工大、北科大等科研力量，重点开展航空航天用2系高铜铝合金、7系高强铝锌镁铜合金板材与锻件等制备工艺研发，推进铝锂合金型材及耐蚀涂层技术攻关；加强铝VC散热器、6063高翅片散热型材、铝基覆铜板及电磁屏蔽壳体等新型功能材料开发。</w:t>
      </w:r>
    </w:p>
    <w:p w14:paraId="5B13A17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2.铝箔材。</w:t>
      </w:r>
      <w:r>
        <w:rPr>
          <w:rFonts w:hint="default" w:ascii="Times New Roman" w:hAnsi="Times New Roman" w:eastAsia="方正仿宋_GBK"/>
          <w:color w:val="auto"/>
          <w:sz w:val="32"/>
          <w:szCs w:val="32"/>
          <w:highlight w:val="none"/>
          <w:u w:val="none"/>
        </w:rPr>
        <w:t>加快单双零箔、超薄高压电池铝箔、高延伸率电池箔等高精度电池箔技术研发，扩大新能源汽车及储能领域高精度电池箔产能；推动电子光学箔、高比容电极箔、食品级容器箔、药用包装箔等高端产品技术升级；前瞻布局抗菌铝箔、高强韧航空铝箔、超薄铝塑膜等功能性复合铝箔研发与制备技术，推动铝箔材向</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高端化、功能化</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转型。</w:t>
      </w:r>
    </w:p>
    <w:p w14:paraId="788ECBF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3.陶铝新材料。</w:t>
      </w:r>
      <w:r>
        <w:rPr>
          <w:rFonts w:hint="default" w:ascii="Times New Roman" w:hAnsi="Times New Roman" w:eastAsia="方正仿宋_GBK"/>
          <w:color w:val="auto"/>
          <w:sz w:val="32"/>
          <w:szCs w:val="32"/>
          <w:highlight w:val="none"/>
          <w:u w:val="none"/>
        </w:rPr>
        <w:t>依托陶铝研究院等平台和企业，重点开展陶铝新材料高刚度、抗微蠕变性能优化研究，突破陶铝复杂结构件成型技术，推动在军用化、汽车领域、交通领域等项目应用；联合上海交大科研团队，开展微量纳米陶瓷颗粒改性再生铝技术研究，降低陶铝复合材料成本，打造全国陶铝新材料产业高地。</w:t>
      </w:r>
    </w:p>
    <w:p w14:paraId="25A5C5C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4.精密成型与智能加工。</w:t>
      </w:r>
      <w:r>
        <w:rPr>
          <w:rFonts w:hint="default" w:ascii="Times New Roman" w:hAnsi="Times New Roman" w:eastAsia="方正仿宋_GBK"/>
          <w:color w:val="auto"/>
          <w:sz w:val="32"/>
          <w:szCs w:val="32"/>
          <w:highlight w:val="none"/>
          <w:u w:val="none"/>
        </w:rPr>
        <w:t>重点突破铝合金一体化压铸技术，突破7000系高强度铝合金锻造、热处理关键核心技术，攻关高导热铝合金（5052、6063）精密加工工艺，实现新能源汽车前舱总成、电池托盘等大型结构件的精密制造；聚焦智能手机、笔记本电脑等终端需求，重点研发6系高牌号铝合金超薄一体化笔记本外壳等结构件精密成型技术。开展高精度CNC加工中心及低温等离子体表面处理技术，手机中框、智能穿戴构件微米级加工与表面强化技术研究，提升产品耐磨、抗腐蚀性能，配套长三角电子信息产业集群。</w:t>
      </w:r>
    </w:p>
    <w:p w14:paraId="36BD20B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5.高值化再生铝。</w:t>
      </w:r>
      <w:r>
        <w:rPr>
          <w:rFonts w:hint="default" w:ascii="Times New Roman" w:hAnsi="Times New Roman" w:eastAsia="方正仿宋_GBK"/>
          <w:color w:val="auto"/>
          <w:sz w:val="32"/>
          <w:szCs w:val="32"/>
          <w:highlight w:val="none"/>
          <w:u w:val="none"/>
        </w:rPr>
        <w:t>开展再生铝晶粒细化技术攻关，提升再生铝纯度与力学性能，开发高强韧再生铝合金锭、再生铝棒及汽车用高端再生铝合金；推动建立再生铝回收利用体系，促进铝加工企业与汽车拆解、电子废弃物回收企业协同创新，提升原料自给率，打造皖北再生铝高值化利用示范基地。</w:t>
      </w:r>
    </w:p>
    <w:p w14:paraId="68A385A6">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14" w:name="_Toc20714"/>
      <w:bookmarkStart w:id="615" w:name="_Toc29436"/>
      <w:bookmarkStart w:id="616" w:name="_Toc25400"/>
      <w:bookmarkStart w:id="617" w:name="_Toc4075"/>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二</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先进化工材料和高岭土材料</w:t>
      </w:r>
      <w:bookmarkEnd w:id="614"/>
      <w:bookmarkEnd w:id="615"/>
      <w:bookmarkEnd w:id="616"/>
      <w:bookmarkEnd w:id="617"/>
    </w:p>
    <w:p w14:paraId="2A63C4C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依托临涣化工园区，围绕甲醇、氯碱、氟硅、硫磷等产业链，聚焦基础原料、高端精细化学品、先进高分子及其复合材料、电子化学品、新能源材料等方向，开展关键技术攻关与产业化应用。依托高岭土新材料产业园，推动优质高岭土资源的高值化综合利用技术研发，重点发展莫来石材料、高岭土基吸附剂、催化剂载体等高性能材料制备技术，打造高端绿色煤系高岭土材料产业基地。</w:t>
      </w:r>
    </w:p>
    <w:p w14:paraId="4C35E28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1.甲醇产业。</w:t>
      </w:r>
      <w:r>
        <w:rPr>
          <w:rFonts w:hint="default" w:ascii="Times New Roman" w:hAnsi="Times New Roman" w:eastAsia="方正仿宋_GBK"/>
          <w:color w:val="auto"/>
          <w:sz w:val="32"/>
          <w:szCs w:val="32"/>
          <w:highlight w:val="none"/>
          <w:u w:val="none"/>
        </w:rPr>
        <w:t>围绕醋酸乙烯、甲基丙烯酸甲酯（MMA）等醇基精细化学品，开展高效催化合成技术研发，攻关高选择性催化剂制备与反应工艺优化关键技术。针对EVA树脂、PMMA光学材料等高端聚合物，开展聚合过程调控技术攻关，提升产品纯度与应用适配性。聚焦碳酸二甲酯（DMC）、碳酸甲乙酯（EMC）等锂电池电解液核心溶剂，开展绿色合成技术研发，优化反应工艺以提高产物品质。开展锂离子电池电解液添加剂、钠离子电池有机电解质材料合成技术攻关，布局固态电池用聚合物电解质制备技术研发。围绕乙胺及其同系物，开展高效合成技术研发，为农药、医药、阻燃剂等下游高端精细化学品生产提供技术支撑。</w:t>
      </w:r>
    </w:p>
    <w:p w14:paraId="6612B2F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2.氯碱产业。</w:t>
      </w:r>
      <w:r>
        <w:rPr>
          <w:rFonts w:hint="default" w:ascii="Times New Roman" w:hAnsi="Times New Roman" w:eastAsia="方正仿宋_GBK"/>
          <w:color w:val="auto"/>
          <w:sz w:val="32"/>
          <w:szCs w:val="32"/>
          <w:highlight w:val="none"/>
          <w:u w:val="none"/>
        </w:rPr>
        <w:t>聚焦环氧氯丙烷、双酚A型环氧树脂，开展绿色合成技术研发，攻关催化剂优化关键技术。针对电子级、阻燃型环氧树脂等特种树脂，开展功能化改性技术攻关，提升材料在PCB板、风电叶片等领域的应用性能。围绕氯化聚合物（CPVC）、氯化石蜡等含氯精细化学品，开展合成工艺优化技术研发，提高产品稳定性与实用性。开展医药农药含氯中间体、水处理含氯消毒剂等功能化学品定向合成技术攻关，提升反应选择性。针对半导体刻蚀用电子级氯气，开展纯化技术研发，攻关痕量杂质去除工艺，满足电子级材料使用需求。</w:t>
      </w:r>
    </w:p>
    <w:p w14:paraId="0AAFBE3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3.氟硅产业。</w:t>
      </w:r>
      <w:r>
        <w:rPr>
          <w:rFonts w:hint="default" w:ascii="Times New Roman" w:hAnsi="Times New Roman" w:eastAsia="方正仿宋_GBK"/>
          <w:color w:val="auto"/>
          <w:sz w:val="32"/>
          <w:szCs w:val="32"/>
          <w:highlight w:val="none"/>
          <w:u w:val="none"/>
        </w:rPr>
        <w:t>围绕硅碳复合负极材料、新型硅基固态电解质等硅基新能源材料，开展制备技术研发，提升材料核心性能。开展含氟电解液添加剂（FEC）、氟代碳酸乙烯酯等高端助剂合成技术攻关，优化反应选择性。针对无水氟化氢，开展高效制备与提纯技术研发，提升产品纯度。布局硫化物固态电解质前驱体制备技术研发，保障产品质量稳定性，支撑</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硅碳负极—电解液</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协同发展。</w:t>
      </w:r>
    </w:p>
    <w:p w14:paraId="1045EC1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4.硫磷产业。</w:t>
      </w:r>
      <w:r>
        <w:rPr>
          <w:rFonts w:hint="default" w:ascii="Times New Roman" w:hAnsi="Times New Roman" w:eastAsia="方正仿宋_GBK"/>
          <w:color w:val="auto"/>
          <w:sz w:val="32"/>
          <w:szCs w:val="32"/>
          <w:highlight w:val="none"/>
          <w:u w:val="none"/>
        </w:rPr>
        <w:t>聚焦电子级磷酸、净化磷酸、多聚磷酸等基础电子化学品，开展高效生产工艺研发，提升产品性能。围绕磷酸铁锂正极材料、磷系阻燃剂等新能源与安全材料，开展制备技术攻关。布局黑磷半导体材料、磷系电池电解质等前沿产品。开展无水氟化氢、氟化铵等基础氟盐产品的绿色生产技术研发，开展六氟磷酸锂电解液盐、氟化钙光学晶体等功能材料制备技术攻关。围绕含氟医药中间体、含氟表面活性剂等精细化学品，开展定向合成技术研发，提升产品附加值。</w:t>
      </w:r>
    </w:p>
    <w:p w14:paraId="045552E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s="Times New Roman"/>
          <w:strike w:val="0"/>
          <w:dstrike w:val="0"/>
          <w:color w:val="auto"/>
          <w:sz w:val="32"/>
          <w:szCs w:val="32"/>
          <w:highlight w:val="none"/>
          <w:u w:val="none"/>
          <w:lang w:val="en-US" w:eastAsia="zh-CN"/>
        </w:rPr>
      </w:pPr>
      <w:r>
        <w:rPr>
          <w:rFonts w:hint="default" w:ascii="Times New Roman" w:hAnsi="Times New Roman" w:eastAsia="方正仿宋_GBK"/>
          <w:b/>
          <w:bCs/>
          <w:color w:val="auto"/>
          <w:sz w:val="32"/>
          <w:szCs w:val="32"/>
          <w:highlight w:val="none"/>
          <w:u w:val="none"/>
        </w:rPr>
        <w:t>5.高岭土新材料。</w:t>
      </w:r>
      <w:r>
        <w:rPr>
          <w:rFonts w:hint="default" w:ascii="Times New Roman" w:hAnsi="Times New Roman" w:eastAsia="方正仿宋_GBK"/>
          <w:color w:val="auto"/>
          <w:sz w:val="32"/>
          <w:szCs w:val="32"/>
          <w:highlight w:val="none"/>
          <w:u w:val="none"/>
        </w:rPr>
        <w:t>突破高纯高岭土超细粉体技术，开发LTCC低温共烧陶瓷基板、高导热AlN填充高岭土复合基板、低介电常数封装陶瓷等高端电子陶瓷材料；发展用于电子元件隔膜、电极涂层添加剂的纳米级高岭土填充料和绝缘电子浆料，延伸至可拉伸陶瓷薄膜、纳米高岭土/PDMS复合介电层等柔性电子材料。</w:t>
      </w:r>
    </w:p>
    <w:p w14:paraId="23BC70D2">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18" w:name="_Toc8949"/>
      <w:bookmarkStart w:id="619" w:name="_Toc29680"/>
      <w:bookmarkStart w:id="620" w:name="_Toc6528"/>
      <w:bookmarkStart w:id="621" w:name="_Toc15055"/>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三</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绿色食品</w:t>
      </w:r>
      <w:bookmarkEnd w:id="618"/>
      <w:bookmarkEnd w:id="619"/>
      <w:bookmarkEnd w:id="620"/>
      <w:bookmarkEnd w:id="621"/>
    </w:p>
    <w:p w14:paraId="0F3B828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支持企业建立种业创新研究院，与高校院所合作建立育种联合实验室，布局建立绿色食品品质智慧检验检测中心，系统突破一批关键核心技术。依托凤凰山国家农业科技园等载体，构建数字化、标准化、可追溯的绿色食品产业体系，塑造绿色食品知名品牌，打造长三角绿色食品供应基地。</w:t>
      </w:r>
    </w:p>
    <w:p w14:paraId="70143DA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1.品质粮食。</w:t>
      </w:r>
      <w:r>
        <w:rPr>
          <w:rFonts w:hint="default" w:ascii="Times New Roman" w:hAnsi="Times New Roman" w:eastAsia="方正仿宋_GBK"/>
          <w:color w:val="auto"/>
          <w:sz w:val="32"/>
          <w:szCs w:val="32"/>
          <w:highlight w:val="none"/>
          <w:u w:val="none"/>
        </w:rPr>
        <w:t>重点开展聚合抗逆基因与高产基因的核心技术攻关，培育高产抗逆小麦、高油大豆新品种；开展较高附加值果蔬、中药材等品种选育栽种技术示范，提升区域种业创新能力。</w:t>
      </w:r>
    </w:p>
    <w:p w14:paraId="0505989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2.生态养殖。</w:t>
      </w:r>
      <w:r>
        <w:rPr>
          <w:rFonts w:hint="default" w:ascii="Times New Roman" w:hAnsi="Times New Roman" w:eastAsia="方正仿宋_GBK"/>
          <w:color w:val="auto"/>
          <w:sz w:val="32"/>
          <w:szCs w:val="32"/>
          <w:highlight w:val="none"/>
          <w:u w:val="none"/>
        </w:rPr>
        <w:t>支持推广肉牛养殖</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场床一体化</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、家禽养殖集约化智能化，深化种养结合，提升粪污利用率，构建以畜禽粪污绿色循环为核心、叠加科技赋能的养殖新模式，促进产业绿色转型，培育</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淮优</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肉牛品牌体系，打造</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淮优醉牛</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淮优豆牛</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等特色产品。</w:t>
      </w:r>
    </w:p>
    <w:p w14:paraId="0B50790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3.相味徽派预制菜。</w:t>
      </w:r>
      <w:r>
        <w:rPr>
          <w:rFonts w:hint="default" w:ascii="Times New Roman" w:hAnsi="Times New Roman" w:eastAsia="方正仿宋_GBK"/>
          <w:color w:val="auto"/>
          <w:sz w:val="32"/>
          <w:szCs w:val="32"/>
          <w:highlight w:val="none"/>
          <w:u w:val="none"/>
        </w:rPr>
        <w:t>推动临涣培乳肉等徽派特色预制菜产品标准化、工业化技术研发，重点加强非热杀菌（HPP）冷链锁鲜、风味保持等关键工艺创新，集成区块链质量溯源、智能标签监测技术，延长产品货架期，构建从原料到消费端的质量安全保障体系，打造</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徽派相味</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中央厨房品牌。</w:t>
      </w:r>
    </w:p>
    <w:p w14:paraId="1664E7A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4.功能性食品与大健康产品。</w:t>
      </w:r>
      <w:r>
        <w:rPr>
          <w:rFonts w:hint="default" w:ascii="Times New Roman" w:hAnsi="Times New Roman" w:eastAsia="方正仿宋_GBK"/>
          <w:color w:val="auto"/>
          <w:sz w:val="32"/>
          <w:szCs w:val="32"/>
          <w:highlight w:val="none"/>
          <w:u w:val="none"/>
        </w:rPr>
        <w:t>依托本地企业，开展生物活性肽、功能性低聚糖等功能因子高效提取与纯化技术攻关，优化功能导向型食品配方设计，开发增强免疫力、调节血脂、缓解疲劳等系列保健食品。聚焦银发经济与特医需求，攻关低升糖指数主食研发、老年营养配方优化、特医食品精准配比技术，打造皖北功能性食品研发生产基地。</w:t>
      </w:r>
    </w:p>
    <w:p w14:paraId="1BA90F5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5.宠物食品。</w:t>
      </w:r>
      <w:r>
        <w:rPr>
          <w:rFonts w:hint="default" w:ascii="Times New Roman" w:hAnsi="Times New Roman" w:eastAsia="方正仿宋_GBK"/>
          <w:color w:val="auto"/>
          <w:sz w:val="32"/>
          <w:szCs w:val="32"/>
          <w:highlight w:val="none"/>
          <w:u w:val="none"/>
        </w:rPr>
        <w:t>研发应用天然原料、功能性添加剂等，推动宠物主粮、零食与营养保健品配方的科学化与功能化升级；加强膨化、冻干、烘焙等加工技术研究。</w:t>
      </w:r>
    </w:p>
    <w:p w14:paraId="220E579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6.休闲食品。</w:t>
      </w:r>
      <w:r>
        <w:rPr>
          <w:rFonts w:hint="default" w:ascii="Times New Roman" w:hAnsi="Times New Roman" w:eastAsia="方正仿宋_GBK"/>
          <w:color w:val="auto"/>
          <w:sz w:val="32"/>
          <w:szCs w:val="32"/>
          <w:highlight w:val="none"/>
          <w:u w:val="none"/>
        </w:rPr>
        <w:t>支持淮北烫面、𦠿汤等即热即烹类方面食品加工工艺优化与品质提升。引进冻干等绿色加工技术，推动果蔬高附加值精深加工及冷链储运发展，打造塔山石榴、黄营灵枣等特色方便休闲果蔬食品。</w:t>
      </w:r>
    </w:p>
    <w:p w14:paraId="4CCCD16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7.白酒。</w:t>
      </w:r>
      <w:r>
        <w:rPr>
          <w:rFonts w:hint="default" w:ascii="Times New Roman" w:hAnsi="Times New Roman" w:eastAsia="方正仿宋_GBK"/>
          <w:color w:val="auto"/>
          <w:sz w:val="32"/>
          <w:szCs w:val="32"/>
          <w:highlight w:val="none"/>
          <w:u w:val="none"/>
        </w:rPr>
        <w:t>依托口子年份白酒，支持兼香型白酒风味调控、陈化老熟等关键技术研究，推动优质基酒产能提升与品质升级。拓展生物发酵技术在微醺酒、酿造副产物高值化利用等领域的应用，打造生物精密发酵制造基地。</w:t>
      </w:r>
    </w:p>
    <w:p w14:paraId="71638214">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22" w:name="_Toc32145"/>
      <w:bookmarkStart w:id="623" w:name="_Toc32524"/>
      <w:bookmarkStart w:id="624" w:name="_Toc27075"/>
      <w:bookmarkStart w:id="625" w:name="_Toc5563"/>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四</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高端装备制造</w:t>
      </w:r>
      <w:r>
        <w:rPr>
          <w:rFonts w:hint="eastAsia" w:ascii="Times New Roman" w:hAnsi="Times New Roman" w:eastAsia="方正楷体_GBK"/>
          <w:sz w:val="32"/>
          <w:szCs w:val="22"/>
          <w:highlight w:val="none"/>
          <w:u w:val="none"/>
          <w:lang w:val="en-US" w:eastAsia="zh-CN"/>
        </w:rPr>
        <w:t>攻关领域</w:t>
      </w:r>
      <w:bookmarkEnd w:id="622"/>
      <w:bookmarkEnd w:id="623"/>
      <w:bookmarkEnd w:id="624"/>
      <w:bookmarkEnd w:id="625"/>
    </w:p>
    <w:p w14:paraId="6A4E73B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重点推进矿山机械智能化升级，加快矿用自动化智能化装备研发应用，推进智能机器人技术应用，强化矿山机械装备省中小企业特色产业集群，打造矿山机械装备园、煤矿智能化装备研发生产基地。大力发展高速电摩，拓展节能环保、智能安防与仓储装备、电子信息等方向领域，积极引入工业机器人、智能传感器等细分领域，加快研制高端整体装备、成套设备，推进中试验证平台建设，促进新型装备示范应用，形成安徽优势突出的高端装备制造基地。</w:t>
      </w:r>
    </w:p>
    <w:p w14:paraId="7F23007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1.高速电摩及零部件。</w:t>
      </w:r>
      <w:r>
        <w:rPr>
          <w:rFonts w:hint="default" w:ascii="Times New Roman" w:hAnsi="Times New Roman" w:eastAsia="方正仿宋_GBK"/>
          <w:color w:val="auto"/>
          <w:sz w:val="32"/>
          <w:szCs w:val="32"/>
          <w:highlight w:val="none"/>
          <w:u w:val="none"/>
        </w:rPr>
        <w:t>支持通勤型、运动型、定制型等多品类高速电摩产品创新，突破先进铝基材料应用、轻量化压铸轮毂、一体成型等先进制造技术，研发基于矢量控制的高精度电机控制器、长循环磷酸铁锂电池及ABS防抱死系统。</w:t>
      </w:r>
    </w:p>
    <w:p w14:paraId="5855FA2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2.智能矿山机械。</w:t>
      </w:r>
      <w:r>
        <w:rPr>
          <w:rFonts w:hint="default" w:ascii="Times New Roman" w:hAnsi="Times New Roman" w:eastAsia="方正仿宋_GBK"/>
          <w:color w:val="auto"/>
          <w:sz w:val="32"/>
          <w:szCs w:val="32"/>
          <w:highlight w:val="none"/>
          <w:u w:val="none"/>
        </w:rPr>
        <w:t>重点突破无人驾驶单轨吊机车、智能液压支架等关键核心技术，导入人工智能、数字孪生技术，构建覆盖采掘、运输、安全监测全环节的智能化矿山系统解决方案。</w:t>
      </w:r>
    </w:p>
    <w:p w14:paraId="4BE2F4E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3.智能机器人。</w:t>
      </w:r>
      <w:r>
        <w:rPr>
          <w:rFonts w:hint="default" w:ascii="Times New Roman" w:hAnsi="Times New Roman" w:eastAsia="方正仿宋_GBK"/>
          <w:color w:val="auto"/>
          <w:sz w:val="32"/>
          <w:szCs w:val="32"/>
          <w:highlight w:val="none"/>
          <w:u w:val="none"/>
        </w:rPr>
        <w:t>开展特种机器人环境感知、自主导航与精准作业技术研究，开发适用于化工、矿山、防爆、应急等场景的巡检与作业机器人，推动高危岗位的机器人替代。开展高速高精度滚珠丝、减速器、伺服系统、传感器、执行器等机器人核心零部件研发。</w:t>
      </w:r>
    </w:p>
    <w:p w14:paraId="5DA55B9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4.节能环保装备。</w:t>
      </w:r>
      <w:r>
        <w:rPr>
          <w:rFonts w:hint="default" w:ascii="Times New Roman" w:hAnsi="Times New Roman" w:eastAsia="方正仿宋_GBK"/>
          <w:color w:val="auto"/>
          <w:sz w:val="32"/>
          <w:szCs w:val="32"/>
          <w:highlight w:val="none"/>
          <w:u w:val="none"/>
        </w:rPr>
        <w:t>重点突破煤基固废一体化移动式处理装备集成技术，研发生态修复材料制备、有价元素提取、固废建材生产等配套先进工艺装备，攻关多功能垃圾多段分选系统、密闭式防腐蚀输送机、固废脱水设备等关键核心技术。升级烟气脱硫焦炉脱硝除尘一体化超低排放、活性炭炭化、活化及煤质低温干馏等装备技术，打造全国特色大宗固废处理装备基地。重点加强成分复杂、难降解、处理效率低的废水处置及零排放技术攻关。</w:t>
      </w:r>
    </w:p>
    <w:p w14:paraId="4E67056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5.智能仓储。</w:t>
      </w:r>
      <w:r>
        <w:rPr>
          <w:rFonts w:hint="default" w:ascii="Times New Roman" w:hAnsi="Times New Roman" w:eastAsia="方正仿宋_GBK"/>
          <w:color w:val="auto"/>
          <w:sz w:val="32"/>
          <w:szCs w:val="32"/>
          <w:highlight w:val="none"/>
          <w:u w:val="none"/>
        </w:rPr>
        <w:t>研发智能仓储物流系统集成与优化调度技术，开发自动化立体仓库、智能分拣系统等核心技术和装备。支持铝基企业转型生产不同类型立体货架框架，支持矿山设备企业转型生产液压堆垛机、滚筒传送机、拆碟盘机、自动导向车、码垛机器人等智能货架核心产品。</w:t>
      </w:r>
    </w:p>
    <w:p w14:paraId="4B36BEE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6.新一代电子元器件。</w:t>
      </w:r>
      <w:r>
        <w:rPr>
          <w:rFonts w:hint="default" w:ascii="Times New Roman" w:hAnsi="Times New Roman" w:eastAsia="方正仿宋_GBK"/>
          <w:color w:val="auto"/>
          <w:sz w:val="32"/>
          <w:szCs w:val="32"/>
          <w:highlight w:val="none"/>
          <w:u w:val="none"/>
        </w:rPr>
        <w:t>加强高精度传感器、高可靠性连接器等高端电子元器件关键技术攻关，推动马达集成传感器、AI算法、电容器等技术向轻薄化固态化方向升级。推进PCB板高频高速材料应用，突破高密度互连（HDI）、微孔径／微孔环激光钻孔技术、高多层板等技术。围绕家电、工业控制领域，集成深度学习算法与多模态感知技术，提高智能化控制器性能。</w:t>
      </w:r>
    </w:p>
    <w:p w14:paraId="685BC49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7.工业级智能设备。</w:t>
      </w:r>
      <w:r>
        <w:rPr>
          <w:rFonts w:hint="default" w:ascii="Times New Roman" w:hAnsi="Times New Roman" w:eastAsia="方正仿宋_GBK"/>
          <w:color w:val="auto"/>
          <w:sz w:val="32"/>
          <w:szCs w:val="32"/>
          <w:highlight w:val="none"/>
          <w:u w:val="none"/>
        </w:rPr>
        <w:t>开发智能摄像机，温度、湿度、瓦斯浓度、水位等环境智能监测设备，集成照明、通信、定位功能智能矿灯设备，井下井上专网通讯设备等智能终端设备，开发断路器产品。开展毫米波雷达传感器、环境光传感器研发。</w:t>
      </w:r>
    </w:p>
    <w:p w14:paraId="7F54445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8.智能农机装备。</w:t>
      </w:r>
      <w:r>
        <w:rPr>
          <w:rFonts w:hint="default" w:ascii="Times New Roman" w:hAnsi="Times New Roman" w:eastAsia="方正仿宋_GBK"/>
          <w:color w:val="auto"/>
          <w:sz w:val="32"/>
          <w:szCs w:val="32"/>
          <w:highlight w:val="none"/>
          <w:u w:val="none"/>
        </w:rPr>
        <w:t>鼓励支持农作物精准植保、畜牧养殖洗消饲喂智能化发展，重点支持粮油作物单产提升智能农机装备的研发制造与推广应用，优化农机购置与应用补贴政策，大力引导农机装备结构升级。</w:t>
      </w:r>
    </w:p>
    <w:p w14:paraId="03032645">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eastAsia" w:ascii="黑体" w:hAnsi="黑体" w:eastAsia="黑体" w:cs="黑体"/>
          <w:sz w:val="32"/>
          <w:szCs w:val="22"/>
          <w:highlight w:val="none"/>
          <w:u w:val="none"/>
          <w:lang w:val="en-US" w:eastAsia="zh-CN"/>
        </w:rPr>
      </w:pPr>
      <w:bookmarkStart w:id="626" w:name="_Toc14656"/>
      <w:bookmarkStart w:id="627" w:name="_Toc7635"/>
      <w:bookmarkStart w:id="628" w:name="_Toc290"/>
      <w:bookmarkStart w:id="629" w:name="_Toc18360"/>
      <w:r>
        <w:rPr>
          <w:rFonts w:hint="eastAsia" w:ascii="黑体" w:hAnsi="黑体" w:eastAsia="黑体" w:cs="黑体"/>
          <w:sz w:val="32"/>
          <w:szCs w:val="22"/>
          <w:highlight w:val="none"/>
          <w:u w:val="none"/>
          <w:lang w:val="en-US" w:eastAsia="zh-CN"/>
        </w:rPr>
        <w:t>二、开展未来产业前瞻布局</w:t>
      </w:r>
      <w:bookmarkEnd w:id="626"/>
      <w:bookmarkEnd w:id="627"/>
      <w:bookmarkEnd w:id="628"/>
      <w:bookmarkEnd w:id="629"/>
    </w:p>
    <w:p w14:paraId="521C0C8A">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30" w:name="_Toc2417"/>
      <w:bookmarkStart w:id="631" w:name="_Toc10859"/>
      <w:bookmarkStart w:id="632" w:name="_Toc23964"/>
      <w:bookmarkStart w:id="633" w:name="_Toc812"/>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一</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未来材料</w:t>
      </w:r>
      <w:bookmarkEnd w:id="630"/>
      <w:bookmarkEnd w:id="631"/>
      <w:bookmarkEnd w:id="632"/>
      <w:bookmarkEnd w:id="633"/>
    </w:p>
    <w:p w14:paraId="6573AFA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延伸发展高端铝基材料、高性能纤维和复合材料、新一代电子材料、新型能源材料，打造省级未来研究院。</w:t>
      </w:r>
    </w:p>
    <w:p w14:paraId="0DB2843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1.高端铝基核心材料。</w:t>
      </w:r>
      <w:r>
        <w:rPr>
          <w:rFonts w:hint="default" w:ascii="Times New Roman" w:hAnsi="Times New Roman" w:eastAsia="方正仿宋_GBK"/>
          <w:color w:val="auto"/>
          <w:sz w:val="32"/>
          <w:szCs w:val="32"/>
          <w:highlight w:val="none"/>
          <w:u w:val="none"/>
        </w:rPr>
        <w:t>支持铝基材料企业开展技术攻关，重点突破高纯度铝材料提纯杂质精准控制技术，攻关颗粒增强、纤维增强铝基复合材料强度、耐磨性与耐高温性能提升技术，研发低成本铝锂合金制备技术，推动高端铝基核心材料在半导体、航空航天、新能源汽车等领域的规模化应用。</w:t>
      </w:r>
    </w:p>
    <w:p w14:paraId="7552FC3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2.高性能纤维及复合材料。</w:t>
      </w:r>
      <w:r>
        <w:rPr>
          <w:rFonts w:hint="default" w:ascii="Times New Roman" w:hAnsi="Times New Roman" w:eastAsia="方正仿宋_GBK"/>
          <w:color w:val="auto"/>
          <w:sz w:val="32"/>
          <w:szCs w:val="32"/>
          <w:highlight w:val="none"/>
          <w:u w:val="none"/>
        </w:rPr>
        <w:t>重点突破高强高模碳纤维、大丝束低成本碳纤维产业化技术，推动碳纤维三维编织、自动铺丝等智能制造装备研发，提升工艺一致性及成本竞争力，拓展在风电叶片、航空航天、新能源汽车等领域的应用场景。攻关间位芳纶（耐高温、阻燃）和对位芳纶（高强、轻质）规模化制备技术，开发差异化品种，用于安全防护、通信光缆、汽车摩擦密封材料等。研发超高分子量聚乙烯纤维强度与耐磨性增强技术，突破海洋工程、生物医疗等高端应用瓶颈。积极布局聚苯硫醚纤维（PPS）、聚酰亚胶纤维（PI）、连续玄武岩纤维等品种，满足高温过滤、环保化工等特殊需求。</w:t>
      </w:r>
    </w:p>
    <w:p w14:paraId="4376E383">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3.新一代电子材料。</w:t>
      </w:r>
      <w:r>
        <w:rPr>
          <w:rFonts w:hint="default" w:ascii="Times New Roman" w:hAnsi="Times New Roman" w:eastAsia="方正仿宋_GBK"/>
          <w:color w:val="auto"/>
          <w:sz w:val="32"/>
          <w:szCs w:val="32"/>
          <w:highlight w:val="none"/>
          <w:u w:val="none"/>
        </w:rPr>
        <w:t>攻关高端光刻胶、电子特气、湿电子化学品等集成电路制造材料高纯度制备与批次稳定性控制技术，匹配先进制程需求。布局OLED发光材料分子设计与合成技术、柔性衬底制备工艺、高透明光学膜成型技术，支持显示技术向超高清、可折叠方向升级。研发高性能环氧塑封料、硅微粉、导热界面材料等先进封装材料，满足高密度集成、热管理需求。攻关低介电常数树脂、碳氢复合陶瓷基板等高频高速电路材料制备技术，服务5G/6G基站、卫星通信设备。</w:t>
      </w:r>
    </w:p>
    <w:p w14:paraId="3C61F56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4.新型能源材料</w:t>
      </w:r>
      <w:r>
        <w:rPr>
          <w:rFonts w:hint="default" w:ascii="Times New Roman" w:hAnsi="Times New Roman" w:eastAsia="方正仿宋_GBK"/>
          <w:color w:val="auto"/>
          <w:sz w:val="32"/>
          <w:szCs w:val="32"/>
          <w:highlight w:val="none"/>
          <w:u w:val="none"/>
        </w:rPr>
        <w:t>。重点开发高电压钴酸锂、磷酸锰铁锂等高能量密度正极材料，硅碳复合负极材料，固态电解质、高安全性隔膜等锂离子电池材料。突破质子交换膜、催化剂、储氢合金、碳纸等燃料电池关键材料的性能优化与低成本制备技术，推动氢能产业规模化发展。推动钙钛矿材料、碲化镉薄膜、透明导电氧化物（TCO）玻璃等新一代光伏技术突破；培育液流电池电解质、相变储热材料等长时储能品种。发展热电转换、催化制氢等前沿材料，提升能源综合利用效率。</w:t>
      </w:r>
    </w:p>
    <w:p w14:paraId="2743AEF5">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34" w:name="_Toc6505"/>
      <w:bookmarkStart w:id="635" w:name="_Toc15942"/>
      <w:bookmarkStart w:id="636" w:name="_Toc29328"/>
      <w:bookmarkStart w:id="637" w:name="_Toc32557"/>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二</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未来能源</w:t>
      </w:r>
      <w:bookmarkEnd w:id="634"/>
      <w:bookmarkEnd w:id="635"/>
      <w:bookmarkEnd w:id="636"/>
      <w:bookmarkEnd w:id="637"/>
    </w:p>
    <w:p w14:paraId="3FE9D2E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推进新型储能、氨能、生物质能产业链发展。紧扣</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双碳</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目标与长三角能源结构转型需求，发展长时储能型锂电池、新型储能材料等领域。</w:t>
      </w:r>
    </w:p>
    <w:p w14:paraId="4D32604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1.长时储能型锂电池。</w:t>
      </w:r>
      <w:r>
        <w:rPr>
          <w:rFonts w:hint="default" w:ascii="Times New Roman" w:hAnsi="Times New Roman" w:eastAsia="方正仿宋_GBK"/>
          <w:color w:val="auto"/>
          <w:sz w:val="32"/>
          <w:szCs w:val="32"/>
          <w:highlight w:val="none"/>
          <w:u w:val="none"/>
        </w:rPr>
        <w:t>优先支持电池材料企业技术攻关，重点攻关高能量密度正极材料、长循环负极材料、高性能隔膜等高端电池材料。加快导入电解液生产龙头企业，完善电池材料产业体系。优先发展长时储能型锂离子储能电池，重点发展储能专用大电芯，推动储能专用大电芯结构创新与制造工艺升级，推动电芯企业升级换代，重点布局长循环寿命产品。优先发展智能集成系统。重点发展模块化设计，积极发展标准集装箱式储能系统、智慧能源管理系统。</w:t>
      </w:r>
    </w:p>
    <w:p w14:paraId="319C859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2.铅碳电池。</w:t>
      </w:r>
      <w:r>
        <w:rPr>
          <w:rFonts w:hint="default" w:ascii="Times New Roman" w:hAnsi="Times New Roman" w:eastAsia="方正仿宋_GBK"/>
          <w:color w:val="auto"/>
          <w:sz w:val="32"/>
          <w:szCs w:val="32"/>
          <w:highlight w:val="none"/>
          <w:u w:val="none"/>
        </w:rPr>
        <w:t>开展铅碳电池关键材料创新研发，突破新型高性能电极材料、复合板栅材料的设计与应用技术，重点突破专用电解液与功能添加剂，开展陶瓷隔膜、玻璃纤维隔膜等技术研发；发展耐酸ABS外壳、极柱密封材料、碳基导电胶等辅助材料。突破铅碳电池在节能降耗与性能提升方面的关键核心技术，大力发展低铅含量电池技术，重点开发高比能量铅碳电池产品，加快培育长寿命铅碳电池产品。</w:t>
      </w:r>
    </w:p>
    <w:p w14:paraId="544CA97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3.固态电池。</w:t>
      </w:r>
      <w:r>
        <w:rPr>
          <w:rFonts w:hint="default" w:ascii="Times New Roman" w:hAnsi="Times New Roman" w:eastAsia="方正仿宋_GBK"/>
          <w:color w:val="auto"/>
          <w:sz w:val="32"/>
          <w:szCs w:val="32"/>
          <w:highlight w:val="none"/>
          <w:u w:val="none"/>
        </w:rPr>
        <w:t>重点攻关氧化物、硫化物等固态电解质关键核心技术，解决高反应活性与空气稳定性矛盾，提升电化学窗口及锂金属稳定性。开发匹配固态电池体系的高容量正极材料、高性能负极材料，前瞻布局金属锂负极技术，推动半固态电池中试验证与全固态电池前瞻研发。</w:t>
      </w:r>
    </w:p>
    <w:p w14:paraId="4D8920ED">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38" w:name="_Toc29253"/>
      <w:bookmarkStart w:id="639" w:name="_Toc24890"/>
      <w:bookmarkStart w:id="640" w:name="_Toc2098"/>
      <w:bookmarkStart w:id="641" w:name="_Toc31480"/>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三</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空间科技</w:t>
      </w:r>
      <w:bookmarkEnd w:id="638"/>
      <w:bookmarkEnd w:id="639"/>
      <w:bookmarkEnd w:id="640"/>
      <w:bookmarkEnd w:id="641"/>
    </w:p>
    <w:p w14:paraId="49B793A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加快低空经济布局发展，推进实施低空基础设施建设工程、低空应用场景开发工程、低空创新能力提升工程、低空服务管理保障工程，</w:t>
      </w:r>
      <w:r>
        <w:rPr>
          <w:rFonts w:hint="eastAsia" w:ascii="Times New Roman" w:hAnsi="Times New Roman" w:eastAsia="方正仿宋_GBK"/>
          <w:color w:val="auto"/>
          <w:sz w:val="32"/>
          <w:szCs w:val="32"/>
          <w:highlight w:val="none"/>
          <w:u w:val="none"/>
          <w:lang w:val="en-US" w:eastAsia="zh-CN"/>
        </w:rPr>
        <w:t>积极</w:t>
      </w:r>
      <w:r>
        <w:rPr>
          <w:rFonts w:hint="default" w:ascii="Times New Roman" w:hAnsi="Times New Roman" w:eastAsia="方正仿宋_GBK"/>
          <w:color w:val="auto"/>
          <w:sz w:val="32"/>
          <w:szCs w:val="32"/>
          <w:highlight w:val="none"/>
          <w:u w:val="none"/>
        </w:rPr>
        <w:t>融入长三角低空经济基础设施网络，打造皖北低空经济基础设施服务节点。</w:t>
      </w:r>
    </w:p>
    <w:p w14:paraId="4EBBB19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1.低空飞行器零部件。</w:t>
      </w:r>
      <w:r>
        <w:rPr>
          <w:rFonts w:hint="default" w:ascii="Times New Roman" w:hAnsi="Times New Roman" w:eastAsia="方正仿宋_GBK"/>
          <w:color w:val="auto"/>
          <w:sz w:val="32"/>
          <w:szCs w:val="32"/>
          <w:highlight w:val="none"/>
          <w:u w:val="none"/>
        </w:rPr>
        <w:t>重点攻关低空飞行器轻量化结构与材料技术，研发铝基复合材料在机身主结构、动力舱件等关键部件中的一体化设计与精密制造工艺。开发低空飞行器专用高倍率钮电池，研发高功率密度永磁电机与电推进系统集成技术。突破智能飞控系统、高精度导航与多源感知融合技术，推动自主起降、集群协同与空域动态适应等前沿技术验证。</w:t>
      </w:r>
    </w:p>
    <w:p w14:paraId="04F9B1B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2.低空基础设施。</w:t>
      </w:r>
      <w:r>
        <w:rPr>
          <w:rFonts w:hint="default" w:ascii="Times New Roman" w:hAnsi="Times New Roman" w:eastAsia="方正仿宋_GBK"/>
          <w:color w:val="auto"/>
          <w:sz w:val="32"/>
          <w:szCs w:val="32"/>
          <w:highlight w:val="none"/>
          <w:u w:val="none"/>
        </w:rPr>
        <w:t>鼓励电信运营商在淮开发落地空地协同监视、数字空域航路等先进信息技术，开展多要素低空气象服务、多场景综合测试验证等安全技术。</w:t>
      </w:r>
    </w:p>
    <w:p w14:paraId="6D00A76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3.城市地下作业装备</w:t>
      </w:r>
      <w:r>
        <w:rPr>
          <w:rFonts w:hint="default" w:ascii="Times New Roman" w:hAnsi="Times New Roman" w:eastAsia="方正仿宋_GBK"/>
          <w:color w:val="auto"/>
          <w:sz w:val="32"/>
          <w:szCs w:val="32"/>
          <w:highlight w:val="none"/>
          <w:u w:val="none"/>
        </w:rPr>
        <w:t>。推动智能凿岩、精准支护、无人掘进等关键技术研发，研发智能型三臂凿岩台车，锚注一体化作业装备。开发自适应管径管道机器人、探地雷达机器人，探索管道修复配套装备，服务长三角城市群管网更新。攻关全断面硬岩竖井掘进机，融合传统矿山竖井施工与隧道掘进机技术，实现井下无人化作业。发展可变径竖井扩孔掘进机，升级反井钻机。</w:t>
      </w:r>
    </w:p>
    <w:p w14:paraId="22E0E4FB">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default" w:ascii="Times New Roman" w:hAnsi="Times New Roman" w:eastAsia="方正楷体_GBK"/>
          <w:sz w:val="32"/>
          <w:szCs w:val="22"/>
          <w:highlight w:val="none"/>
          <w:u w:val="none"/>
          <w:lang w:val="en-US" w:eastAsia="zh-CN"/>
        </w:rPr>
      </w:pPr>
      <w:bookmarkStart w:id="642" w:name="_Toc1674"/>
      <w:bookmarkStart w:id="643" w:name="_Toc11409"/>
      <w:bookmarkStart w:id="644" w:name="_Toc18074"/>
      <w:bookmarkStart w:id="645" w:name="_Toc29912"/>
      <w:r>
        <w:rPr>
          <w:rFonts w:hint="eastAsia" w:ascii="Times New Roman" w:hAnsi="Times New Roman" w:eastAsia="方正楷体_GBK"/>
          <w:sz w:val="32"/>
          <w:szCs w:val="22"/>
          <w:highlight w:val="none"/>
          <w:u w:val="none"/>
          <w:lang w:eastAsia="zh-CN"/>
        </w:rPr>
        <w:t>（</w:t>
      </w:r>
      <w:r>
        <w:rPr>
          <w:rFonts w:hint="eastAsia" w:ascii="Times New Roman" w:hAnsi="Times New Roman" w:eastAsia="方正楷体_GBK"/>
          <w:sz w:val="32"/>
          <w:szCs w:val="22"/>
          <w:highlight w:val="none"/>
          <w:u w:val="none"/>
          <w:lang w:val="en-US" w:eastAsia="zh-CN"/>
        </w:rPr>
        <w:t>四</w:t>
      </w:r>
      <w:r>
        <w:rPr>
          <w:rFonts w:hint="eastAsia" w:ascii="Times New Roman" w:hAnsi="Times New Roman" w:eastAsia="方正楷体_GBK"/>
          <w:sz w:val="32"/>
          <w:szCs w:val="22"/>
          <w:highlight w:val="none"/>
          <w:u w:val="none"/>
          <w:lang w:eastAsia="zh-CN"/>
        </w:rPr>
        <w:t>）</w:t>
      </w:r>
      <w:r>
        <w:rPr>
          <w:rFonts w:hint="default" w:ascii="Times New Roman" w:hAnsi="Times New Roman" w:eastAsia="方正楷体_GBK"/>
          <w:sz w:val="32"/>
          <w:szCs w:val="22"/>
          <w:highlight w:val="none"/>
          <w:u w:val="none"/>
        </w:rPr>
        <w:t>生命科学</w:t>
      </w:r>
      <w:bookmarkEnd w:id="642"/>
      <w:bookmarkEnd w:id="643"/>
      <w:bookmarkEnd w:id="644"/>
      <w:bookmarkEnd w:id="645"/>
    </w:p>
    <w:p w14:paraId="74BC53E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培育发展生物育种、生物肥料、生物饲料、生物农药等产业方向，推动替代生物石油基的先进生物基新材料和生物质新能源等产业发展。</w:t>
      </w:r>
    </w:p>
    <w:p w14:paraId="2179450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1.生物育种。</w:t>
      </w:r>
      <w:r>
        <w:rPr>
          <w:rFonts w:hint="default" w:ascii="Times New Roman" w:hAnsi="Times New Roman" w:eastAsia="方正仿宋_GBK"/>
          <w:color w:val="auto"/>
          <w:sz w:val="32"/>
          <w:szCs w:val="32"/>
          <w:highlight w:val="none"/>
          <w:u w:val="none"/>
        </w:rPr>
        <w:t>重点突破基因编辑、全基因组选择等精准育种技术，攻关大规模基因型检测、表型精准鉴定技术，构建作物与畜禽核心育种群体基因数据库。开发人工设计合成的功能基因元件，推动微生物菌种定向改造，培育高活性、高稳定性的微生物育种材料。加强主要农作物及特色经济作物的抗逆、优质、高产性状协同改良，建立覆盖分子设计、品种选育到示范推广的现代种业创新链。</w:t>
      </w:r>
    </w:p>
    <w:p w14:paraId="0478B9F4">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2.生物肥料。</w:t>
      </w:r>
      <w:r>
        <w:rPr>
          <w:rFonts w:hint="default" w:ascii="Times New Roman" w:hAnsi="Times New Roman" w:eastAsia="方正仿宋_GBK"/>
          <w:color w:val="auto"/>
          <w:sz w:val="32"/>
          <w:szCs w:val="32"/>
          <w:highlight w:val="none"/>
          <w:u w:val="none"/>
        </w:rPr>
        <w:t>重点突破功能微生物高效筛选与驯化技术，选育固氮菌、解磷解钾菌、促生菌等功能菌株。重点发展生物肥料新型剂型技术，攻关缓释、控释型生物肥料制备工艺，开发颗粒剂、包膜剂等新型剂型。加快导入复合生物肥料研发技术，推动生物菌剂与有机肥料、微量元素肥料复合配伍，开发多功能复合生物肥料。</w:t>
      </w:r>
    </w:p>
    <w:p w14:paraId="6106FBD7">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3.生物饲料。</w:t>
      </w:r>
      <w:r>
        <w:rPr>
          <w:rFonts w:hint="default" w:ascii="Times New Roman" w:hAnsi="Times New Roman" w:eastAsia="方正仿宋_GBK"/>
          <w:color w:val="auto"/>
          <w:sz w:val="32"/>
          <w:szCs w:val="32"/>
          <w:highlight w:val="none"/>
          <w:u w:val="none"/>
        </w:rPr>
        <w:t>重点攻关饲料用酶制剂高效生产技术，突破淀粉酶、蛋白酶、纤维素酶等酶制剂的发酵生产工艺。重点发展微生物饲料添加剂技术，攻关益生菌、益生元、发酵菌种的选育与应用技术，开发高活性微生物饲料添加剂。开发新型蛋白源生物饲料，突破昆虫蛋白、藻类蛋白、发酵植物蛋白等新型蛋白源的规模化制备技术。</w:t>
      </w:r>
    </w:p>
    <w:p w14:paraId="53F0713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4.生物农药。</w:t>
      </w:r>
      <w:r>
        <w:rPr>
          <w:rFonts w:hint="default" w:ascii="Times New Roman" w:hAnsi="Times New Roman" w:eastAsia="方正仿宋_GBK"/>
          <w:color w:val="auto"/>
          <w:sz w:val="32"/>
          <w:szCs w:val="32"/>
          <w:highlight w:val="none"/>
          <w:u w:val="none"/>
        </w:rPr>
        <w:t>重点突破微生物农药高效研发技术，建立细菌、真菌、病毒等微生物农药的高效筛选、发酵与制剂加工工艺体系。重点发展植物源农药提取与合成技术，攻关高效提取工艺与结构修饰技术。加快导入生物农药复配技术，推动不同作用机理的生物农药复配，开发广谱、高效的复配生物农药。</w:t>
      </w:r>
    </w:p>
    <w:p w14:paraId="71755A3F">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eastAsia" w:ascii="黑体" w:hAnsi="黑体" w:eastAsia="黑体" w:cs="黑体"/>
          <w:sz w:val="32"/>
          <w:szCs w:val="22"/>
          <w:highlight w:val="none"/>
          <w:u w:val="none"/>
          <w:lang w:val="en-US" w:eastAsia="zh-CN"/>
        </w:rPr>
      </w:pPr>
      <w:bookmarkStart w:id="646" w:name="_Toc5262"/>
      <w:bookmarkStart w:id="647" w:name="_Toc2988"/>
      <w:bookmarkStart w:id="648" w:name="_Toc25724"/>
      <w:bookmarkStart w:id="649" w:name="_Toc3931"/>
      <w:r>
        <w:rPr>
          <w:rFonts w:hint="eastAsia" w:ascii="黑体" w:hAnsi="黑体" w:eastAsia="黑体" w:cs="黑体"/>
          <w:sz w:val="32"/>
          <w:szCs w:val="22"/>
          <w:highlight w:val="none"/>
          <w:u w:val="none"/>
          <w:lang w:val="en-US" w:eastAsia="zh-CN"/>
        </w:rPr>
        <w:t>三、赋能传统产业转型升级</w:t>
      </w:r>
      <w:bookmarkEnd w:id="646"/>
      <w:bookmarkEnd w:id="647"/>
      <w:bookmarkEnd w:id="648"/>
      <w:bookmarkEnd w:id="649"/>
    </w:p>
    <w:p w14:paraId="7707956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color w:val="auto"/>
          <w:sz w:val="32"/>
          <w:szCs w:val="32"/>
          <w:highlight w:val="none"/>
          <w:u w:val="none"/>
        </w:rPr>
        <w:t>聚焦</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高端向新、数字赋智、绿色低碳、融合聚变</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发展方向，推动煤电、绿色建材、纺织服装、医药制造等传统产业向高端化、智能化、绿色化、融合化转型升级，释放传统产业存量潜力。</w:t>
      </w:r>
    </w:p>
    <w:p w14:paraId="6F1F25B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1.煤电。</w:t>
      </w:r>
      <w:r>
        <w:rPr>
          <w:rFonts w:hint="default" w:ascii="Times New Roman" w:hAnsi="Times New Roman" w:eastAsia="方正仿宋_GBK"/>
          <w:color w:val="auto"/>
          <w:sz w:val="32"/>
          <w:szCs w:val="32"/>
          <w:highlight w:val="none"/>
          <w:u w:val="none"/>
        </w:rPr>
        <w:t>加大新一代煤电重大关键技术和装备研发力度，重点突破煤矿智能化开采技术与装备，探索智能耦合人工协同高效开采、机械化+智能化等开采模式，建设智能矿山、绿色矿山；加强煤炭清洁高效利用技术攻关，推动煤炭从</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燃料</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向</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原料</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转变；突破煤电深度调峰、快速变负荷智能控制等关键核心技术，加快煤电机组改造升级。</w:t>
      </w:r>
    </w:p>
    <w:p w14:paraId="154E237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2.医药制造。</w:t>
      </w:r>
      <w:r>
        <w:rPr>
          <w:rFonts w:hint="default" w:ascii="Times New Roman" w:hAnsi="Times New Roman" w:eastAsia="方正仿宋_GBK"/>
          <w:color w:val="auto"/>
          <w:sz w:val="32"/>
          <w:szCs w:val="32"/>
          <w:highlight w:val="none"/>
          <w:u w:val="none"/>
        </w:rPr>
        <w:t>研发中药颗粒、中成药等产品标准化制备工艺，构建全过程质量追溯与控制体系；开展金蟾素、胆红素等名优中成药二次开发与产业化研究；加快生物技术创新药研发与临床转化，突破抗肿瘤新药临床试验与激素中间体等关键医药中间体产业化技术。攻关绿色合成与高效纯化技术，推动绿色酶法合成、微通道反应等先进工艺在原料药与药用辅料生产中的规模化应用。突破丁腈乳胶医用手套等产品的关键工艺，大力开发隔离衣、冷敷贴、矫形器、体外诊断试剂等产品。</w:t>
      </w:r>
    </w:p>
    <w:p w14:paraId="2A80E07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3.绿色建材。</w:t>
      </w:r>
      <w:r>
        <w:rPr>
          <w:rFonts w:hint="default" w:ascii="Times New Roman" w:hAnsi="Times New Roman" w:eastAsia="方正仿宋_GBK"/>
          <w:color w:val="auto"/>
          <w:sz w:val="32"/>
          <w:szCs w:val="32"/>
          <w:highlight w:val="none"/>
          <w:u w:val="none"/>
        </w:rPr>
        <w:t>开展</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机械化换人、自动化减人、智能化无人</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技术研发，开发高性能、高耐久、绿色低碳复合型装配式新产品。加强非碳酸盐原料替代、工业固废综合利用等关键工艺创新。发展低碳零碳负碳建材新产品，支持无机非金属新材料的研发应用。加强装配式建筑构件标准化设计与智能制造研究，促进建筑部品工厂化、产业化。</w:t>
      </w:r>
    </w:p>
    <w:p w14:paraId="539E9DC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4.纺织服装。</w:t>
      </w:r>
      <w:r>
        <w:rPr>
          <w:rFonts w:hint="default" w:ascii="Times New Roman" w:hAnsi="Times New Roman" w:eastAsia="方正仿宋_GBK"/>
          <w:color w:val="auto"/>
          <w:sz w:val="32"/>
          <w:szCs w:val="32"/>
          <w:highlight w:val="none"/>
          <w:u w:val="none"/>
        </w:rPr>
        <w:t>研发超高性能、多功能、绿色低碳、智能化及高附加值先进纤维，攻关数智化纺纱、织造装备及柔性生产系统，构建产供销全流程数智化体系。</w:t>
      </w:r>
    </w:p>
    <w:p w14:paraId="303FB3AB">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outlineLvl w:val="1"/>
        <w:rPr>
          <w:rFonts w:hint="eastAsia" w:ascii="黑体" w:hAnsi="黑体" w:eastAsia="黑体" w:cs="黑体"/>
          <w:sz w:val="32"/>
          <w:szCs w:val="22"/>
          <w:highlight w:val="none"/>
          <w:u w:val="none"/>
          <w:lang w:val="en-US" w:eastAsia="zh-CN"/>
        </w:rPr>
      </w:pPr>
      <w:bookmarkStart w:id="650" w:name="_Toc20951"/>
      <w:bookmarkStart w:id="651" w:name="_Toc15374"/>
      <w:bookmarkStart w:id="652" w:name="_Toc16365"/>
      <w:bookmarkStart w:id="653" w:name="_Toc4138"/>
      <w:r>
        <w:rPr>
          <w:rFonts w:hint="eastAsia" w:ascii="黑体" w:hAnsi="黑体" w:eastAsia="黑体" w:cs="黑体"/>
          <w:sz w:val="32"/>
          <w:szCs w:val="22"/>
          <w:highlight w:val="none"/>
          <w:u w:val="none"/>
          <w:lang w:val="en-US" w:eastAsia="zh-CN"/>
        </w:rPr>
        <w:t>四、促进科技服务业提质增效</w:t>
      </w:r>
      <w:bookmarkEnd w:id="650"/>
      <w:bookmarkEnd w:id="651"/>
      <w:bookmarkEnd w:id="652"/>
      <w:bookmarkEnd w:id="653"/>
    </w:p>
    <w:p w14:paraId="31B0B26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1.研发设计服务。</w:t>
      </w:r>
      <w:r>
        <w:rPr>
          <w:rFonts w:hint="default" w:ascii="Times New Roman" w:hAnsi="Times New Roman" w:eastAsia="方正仿宋_GBK"/>
          <w:color w:val="auto"/>
          <w:sz w:val="32"/>
          <w:szCs w:val="32"/>
          <w:highlight w:val="none"/>
          <w:u w:val="none"/>
        </w:rPr>
        <w:t>发挥高等院校、科研院所研发优势，突出重点实验室、企业研发中心带动作用，加快建设研发设计工程化服务方面的产学研合作实体。提高科技服务业信息化水平，发展工业设计，鼓励开展结构设计、模具开发、逆向工程、优化分析等高端综合设计服务，提高工业设计对高端制造业的支撑能力。</w:t>
      </w:r>
    </w:p>
    <w:p w14:paraId="169794B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2.技术转移和科技咨询服务。</w:t>
      </w:r>
      <w:r>
        <w:rPr>
          <w:rFonts w:hint="default" w:ascii="Times New Roman" w:hAnsi="Times New Roman" w:eastAsia="方正仿宋_GBK"/>
          <w:color w:val="auto"/>
          <w:sz w:val="32"/>
          <w:szCs w:val="32"/>
          <w:highlight w:val="none"/>
          <w:u w:val="none"/>
        </w:rPr>
        <w:t>建立一批服务行业和中小企业的技术转移中心，加快行业共性技术及成果的转化与共享。健全技术转移转化体系，建设安徽科技大市场淮北分市场、淮海技术产权交易中心分中心，壮大技术经理人队伍，建立技术经理人分级认证体系。加强生产力促进中心体系建设，打造智能化科技信息收集、加工分析、共享应用的服务平台。对科技服务机构、组织、个人从事技术转让、技术开发以及与之相关的技术咨询、技术服务取得的收入，按照规定给予税收减免。</w:t>
      </w:r>
    </w:p>
    <w:p w14:paraId="3DC0E00E">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3.科技型企业孵化服务。</w:t>
      </w:r>
      <w:r>
        <w:rPr>
          <w:rFonts w:hint="default" w:ascii="Times New Roman" w:hAnsi="Times New Roman" w:eastAsia="方正仿宋_GBK"/>
          <w:color w:val="auto"/>
          <w:sz w:val="32"/>
          <w:szCs w:val="32"/>
          <w:highlight w:val="none"/>
          <w:u w:val="none"/>
        </w:rPr>
        <w:t>布局建设孵化器，强化</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种子</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发现、企业育成、平台服务、投资促进和资源融通功能，择优给予支持。建设一批创新加速器，提供融资服务、商业验证、产业对接等增值服务，加速企业成长。</w:t>
      </w:r>
    </w:p>
    <w:p w14:paraId="228DA0E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4.检验检测服务。</w:t>
      </w:r>
      <w:r>
        <w:rPr>
          <w:rFonts w:hint="default" w:ascii="Times New Roman" w:hAnsi="Times New Roman" w:eastAsia="方正仿宋_GBK"/>
          <w:color w:val="auto"/>
          <w:sz w:val="32"/>
          <w:szCs w:val="32"/>
          <w:highlight w:val="none"/>
          <w:u w:val="none"/>
        </w:rPr>
        <w:t>充分利用现有检测资源，加强测试方法、测试技术等基础能力建设，发展面向设计开发、生产制造、售后服务全过程的分析、测试、检验、计量等服务。支持并积极推进检验检测公共服务平台建设，培育和发展市场化第三方检测服务机构，提升专业化服务水平。</w:t>
      </w:r>
    </w:p>
    <w:p w14:paraId="0441301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textAlignment w:val="auto"/>
        <w:rPr>
          <w:rFonts w:hint="default" w:ascii="Times New Roman" w:hAnsi="Times New Roman" w:eastAsia="方正仿宋_GBK"/>
          <w:color w:val="auto"/>
          <w:sz w:val="32"/>
          <w:szCs w:val="32"/>
          <w:highlight w:val="none"/>
          <w:u w:val="none"/>
        </w:rPr>
      </w:pPr>
      <w:r>
        <w:rPr>
          <w:rFonts w:hint="default" w:ascii="Times New Roman" w:hAnsi="Times New Roman" w:eastAsia="方正仿宋_GBK"/>
          <w:b/>
          <w:bCs/>
          <w:color w:val="auto"/>
          <w:sz w:val="32"/>
          <w:szCs w:val="32"/>
          <w:highlight w:val="none"/>
          <w:u w:val="none"/>
        </w:rPr>
        <w:t>5.提升信息技术服务能级。</w:t>
      </w:r>
      <w:r>
        <w:rPr>
          <w:rFonts w:hint="default" w:ascii="Times New Roman" w:hAnsi="Times New Roman" w:eastAsia="方正仿宋_GBK"/>
          <w:color w:val="auto"/>
          <w:sz w:val="32"/>
          <w:szCs w:val="32"/>
          <w:highlight w:val="none"/>
          <w:u w:val="none"/>
        </w:rPr>
        <w:t>围绕数据资产化全链条构建企业数据知识产权登记与评估体系，推动数据要素市场化配置。实施</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人工智能+</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行动，支持研究通用大模型和行业大模型。积极培育大数据企业、数据服务商、</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智改数转</w:t>
      </w:r>
      <w:r>
        <w:rPr>
          <w:rFonts w:hint="eastAsia" w:ascii="Times New Roman" w:hAnsi="Times New Roman" w:eastAsia="方正仿宋_GBK"/>
          <w:color w:val="auto"/>
          <w:sz w:val="32"/>
          <w:szCs w:val="32"/>
          <w:highlight w:val="none"/>
          <w:u w:val="none"/>
          <w:lang w:eastAsia="zh-CN"/>
        </w:rPr>
        <w:t>”</w:t>
      </w:r>
      <w:r>
        <w:rPr>
          <w:rFonts w:hint="default" w:ascii="Times New Roman" w:hAnsi="Times New Roman" w:eastAsia="方正仿宋_GBK"/>
          <w:color w:val="auto"/>
          <w:sz w:val="32"/>
          <w:szCs w:val="32"/>
          <w:highlight w:val="none"/>
          <w:u w:val="none"/>
        </w:rPr>
        <w:t>服务商，推进数字经济和数据要素产业园区建设，打造淮北数据要素产业链，发展工业数字化诊断服务，为中小企业提供智能制造方案设计、设备运维等服务。</w:t>
      </w:r>
    </w:p>
    <w:p w14:paraId="7E154C9C">
      <w:pPr>
        <w:keepNext w:val="0"/>
        <w:keepLines w:val="0"/>
        <w:pageBreakBefore w:val="0"/>
        <w:kinsoku/>
        <w:wordWrap/>
        <w:overflowPunct/>
        <w:topLinePunct w:val="0"/>
        <w:autoSpaceDE/>
        <w:autoSpaceDN/>
        <w:bidi w:val="0"/>
        <w:adjustRightInd/>
        <w:snapToGrid/>
        <w:spacing w:beforeLines="0" w:afterLines="0" w:line="560" w:lineRule="exact"/>
        <w:ind w:firstLine="643" w:firstLineChars="200"/>
        <w:textAlignment w:val="auto"/>
      </w:pPr>
      <w:r>
        <w:rPr>
          <w:rFonts w:hint="default" w:ascii="Times New Roman" w:hAnsi="Times New Roman" w:eastAsia="方正仿宋_GBK"/>
          <w:b/>
          <w:bCs/>
          <w:color w:val="auto"/>
          <w:sz w:val="32"/>
          <w:szCs w:val="32"/>
          <w:highlight w:val="none"/>
          <w:u w:val="none"/>
        </w:rPr>
        <w:t>6.知识产权服务。</w:t>
      </w:r>
      <w:r>
        <w:rPr>
          <w:rFonts w:hint="default" w:ascii="Times New Roman" w:hAnsi="Times New Roman" w:eastAsia="方正仿宋_GBK"/>
          <w:color w:val="auto"/>
          <w:sz w:val="32"/>
          <w:szCs w:val="32"/>
          <w:highlight w:val="none"/>
          <w:u w:val="none"/>
        </w:rPr>
        <w:t>构建主体多元化的知识产权服务体系。扩大知识产权基础信息资源共享范围，创新知识产权服务模式，发展咨询、检索、分析、数据加工等知识产权基础服务，培育评估、交易、转化、托管、投融资等知识产权增值服务。围绕关键核心技术，对优势产业研发项目提供知识产权分析评议、专利导航、风险预警等精准服务。支持有条件的企业与高校院所、知识产权服务机构成立知识产权创新联合体，设立专利池。开展知识产权质押融资专项行动，提升企业融资能力。加快知识产权代理机构建设，打造具有影响力的知识产权服务企业和品牌。</w:t>
      </w:r>
      <w:bookmarkEnd w:id="561"/>
      <w:bookmarkEnd w:id="562"/>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602"/>
      <w:bookmarkEnd w:id="603"/>
      <w:bookmarkEnd w:id="604"/>
      <w:bookmarkEnd w:id="605"/>
    </w:p>
    <w:sectPr>
      <w:footerReference r:id="rId4" w:type="default"/>
      <w:pgSz w:w="11906" w:h="16838"/>
      <w:pgMar w:top="1871" w:right="1474" w:bottom="1587" w:left="147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2803A8-BE67-4300-8542-5C8E3FD363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9E07929-5DE6-4BAE-9B9B-1C4726210BDC}"/>
  </w:font>
  <w:font w:name="方正仿宋_GBK">
    <w:panose1 w:val="03000509000000000000"/>
    <w:charset w:val="86"/>
    <w:family w:val="auto"/>
    <w:pitch w:val="default"/>
    <w:sig w:usb0="00000001" w:usb1="080E0000" w:usb2="00000000" w:usb3="00000000" w:csb0="00040000" w:csb1="00000000"/>
    <w:embedRegular r:id="rId3" w:fontKey="{D37D2EFE-1E50-4267-878D-7CD6EE2A6740}"/>
  </w:font>
  <w:font w:name="方正公文小标宋">
    <w:panose1 w:val="02000500000000000000"/>
    <w:charset w:val="86"/>
    <w:family w:val="auto"/>
    <w:pitch w:val="default"/>
    <w:sig w:usb0="A00002BF" w:usb1="38CF7CFA" w:usb2="00000016" w:usb3="00000000" w:csb0="00040001" w:csb1="00000000"/>
    <w:embedRegular r:id="rId4" w:fontKey="{ADD2754F-074A-4A79-A7CA-BB04E8E28EDB}"/>
  </w:font>
  <w:font w:name="方正小标宋_GBK">
    <w:panose1 w:val="03000509000000000000"/>
    <w:charset w:val="86"/>
    <w:family w:val="script"/>
    <w:pitch w:val="default"/>
    <w:sig w:usb0="00000001" w:usb1="080E0000" w:usb2="00000000" w:usb3="00000000" w:csb0="00040000" w:csb1="00000000"/>
    <w:embedRegular r:id="rId5" w:fontKey="{ABCEDF55-ADD5-4E69-8540-5ED4C50FAF17}"/>
  </w:font>
  <w:font w:name="方正小标宋简体">
    <w:panose1 w:val="02000000000000000000"/>
    <w:charset w:val="86"/>
    <w:family w:val="script"/>
    <w:pitch w:val="default"/>
    <w:sig w:usb0="00000001" w:usb1="08000000" w:usb2="00000000" w:usb3="00000000" w:csb0="00040000" w:csb1="00000000"/>
    <w:embedRegular r:id="rId6" w:fontKey="{F26A3E8C-1C83-4B81-BEE0-0E608F50936D}"/>
  </w:font>
  <w:font w:name="方正楷体_GBK">
    <w:panose1 w:val="03000509000000000000"/>
    <w:charset w:val="86"/>
    <w:family w:val="auto"/>
    <w:pitch w:val="default"/>
    <w:sig w:usb0="00000001" w:usb1="080E0000" w:usb2="00000000" w:usb3="00000000" w:csb0="00040000" w:csb1="00000000"/>
    <w:embedRegular r:id="rId7" w:fontKey="{5128774B-1848-45DA-A9A5-E289EAABB75C}"/>
  </w:font>
  <w:font w:name="方正黑体_GBK">
    <w:panose1 w:val="03000509000000000000"/>
    <w:charset w:val="86"/>
    <w:family w:val="auto"/>
    <w:pitch w:val="default"/>
    <w:sig w:usb0="00000001" w:usb1="080E0000" w:usb2="00000000" w:usb3="00000000" w:csb0="00040000" w:csb1="00000000"/>
    <w:embedRegular r:id="rId8" w:fontKey="{454400FB-2653-4E86-8C87-1C6E647E4E9A}"/>
  </w:font>
  <w:font w:name="仿宋">
    <w:panose1 w:val="02010609060101010101"/>
    <w:charset w:val="86"/>
    <w:family w:val="auto"/>
    <w:pitch w:val="default"/>
    <w:sig w:usb0="800002BF" w:usb1="38CF7CFA" w:usb2="00000016" w:usb3="00000000" w:csb0="00040001" w:csb1="00000000"/>
    <w:embedRegular r:id="rId9" w:fontKey="{805B523F-E00A-4C59-8074-2649A9DDDA14}"/>
  </w:font>
  <w:font w:name="Times New Roman Regular">
    <w:altName w:val="Times New Roman"/>
    <w:panose1 w:val="02020503050405090304"/>
    <w:charset w:val="00"/>
    <w:family w:val="auto"/>
    <w:pitch w:val="default"/>
    <w:sig w:usb0="00000000" w:usb1="00000000" w:usb2="00000001" w:usb3="00000000" w:csb0="400001BF" w:csb1="DFF70000"/>
    <w:embedRegular r:id="rId10" w:fontKey="{9340C1F7-F138-4099-88AF-9A8F455DB4D5}"/>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WPSEMBED2">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7DE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1E72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99C7E">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9D99C7E">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A70B5"/>
    <w:rsid w:val="037C67D9"/>
    <w:rsid w:val="043F5A40"/>
    <w:rsid w:val="04DB79B0"/>
    <w:rsid w:val="053E0B8B"/>
    <w:rsid w:val="074D28B2"/>
    <w:rsid w:val="09AF14CA"/>
    <w:rsid w:val="0E1E1155"/>
    <w:rsid w:val="11C664AC"/>
    <w:rsid w:val="12D82A7F"/>
    <w:rsid w:val="15701955"/>
    <w:rsid w:val="1C0623F1"/>
    <w:rsid w:val="1C297828"/>
    <w:rsid w:val="1DC81A34"/>
    <w:rsid w:val="1DFE6FCD"/>
    <w:rsid w:val="1E42510C"/>
    <w:rsid w:val="1EBA5CD2"/>
    <w:rsid w:val="1ED713C4"/>
    <w:rsid w:val="1FDF0880"/>
    <w:rsid w:val="206A6748"/>
    <w:rsid w:val="21195CAF"/>
    <w:rsid w:val="2131461E"/>
    <w:rsid w:val="23BF222B"/>
    <w:rsid w:val="24125580"/>
    <w:rsid w:val="255730F8"/>
    <w:rsid w:val="25C8412F"/>
    <w:rsid w:val="262663F1"/>
    <w:rsid w:val="2AB83F70"/>
    <w:rsid w:val="2B317174"/>
    <w:rsid w:val="2D8F75E7"/>
    <w:rsid w:val="2DF160A4"/>
    <w:rsid w:val="2FF40230"/>
    <w:rsid w:val="2FFB0ABD"/>
    <w:rsid w:val="30F75B7E"/>
    <w:rsid w:val="35432F2B"/>
    <w:rsid w:val="357B7AFA"/>
    <w:rsid w:val="35963CB3"/>
    <w:rsid w:val="35EB1B84"/>
    <w:rsid w:val="3BE70556"/>
    <w:rsid w:val="3CA408E8"/>
    <w:rsid w:val="3D922F85"/>
    <w:rsid w:val="3E187A6D"/>
    <w:rsid w:val="3F3DC6FE"/>
    <w:rsid w:val="3FB5F74D"/>
    <w:rsid w:val="3FBBC38B"/>
    <w:rsid w:val="40935ABC"/>
    <w:rsid w:val="45834C2D"/>
    <w:rsid w:val="47BC0E40"/>
    <w:rsid w:val="48C93AB9"/>
    <w:rsid w:val="49E7759F"/>
    <w:rsid w:val="4B8671EE"/>
    <w:rsid w:val="4C8B1ABB"/>
    <w:rsid w:val="4D3B0DF4"/>
    <w:rsid w:val="4F7E4479"/>
    <w:rsid w:val="54076A4D"/>
    <w:rsid w:val="569783C8"/>
    <w:rsid w:val="58783461"/>
    <w:rsid w:val="5AB640FE"/>
    <w:rsid w:val="5BA17571"/>
    <w:rsid w:val="5C3D458D"/>
    <w:rsid w:val="5E0043C6"/>
    <w:rsid w:val="5E0665B6"/>
    <w:rsid w:val="5EEA6635"/>
    <w:rsid w:val="5F24042C"/>
    <w:rsid w:val="5FEA4A2A"/>
    <w:rsid w:val="62FFCD2B"/>
    <w:rsid w:val="6349587D"/>
    <w:rsid w:val="637B5585"/>
    <w:rsid w:val="637F692F"/>
    <w:rsid w:val="637F9528"/>
    <w:rsid w:val="65FF7519"/>
    <w:rsid w:val="6609674D"/>
    <w:rsid w:val="669605FF"/>
    <w:rsid w:val="672F2AC8"/>
    <w:rsid w:val="68D73338"/>
    <w:rsid w:val="6C132789"/>
    <w:rsid w:val="6C3A178B"/>
    <w:rsid w:val="6FB942BC"/>
    <w:rsid w:val="71F5C65F"/>
    <w:rsid w:val="723FCF68"/>
    <w:rsid w:val="72625331"/>
    <w:rsid w:val="73E752B4"/>
    <w:rsid w:val="744D1826"/>
    <w:rsid w:val="7545052A"/>
    <w:rsid w:val="75F3078B"/>
    <w:rsid w:val="76D73AFD"/>
    <w:rsid w:val="76DF9FAC"/>
    <w:rsid w:val="77FB625E"/>
    <w:rsid w:val="788DCBCF"/>
    <w:rsid w:val="79EB3EC4"/>
    <w:rsid w:val="79F946E5"/>
    <w:rsid w:val="7A7B39B4"/>
    <w:rsid w:val="7B7F4487"/>
    <w:rsid w:val="7DDE3653"/>
    <w:rsid w:val="7E79AEA3"/>
    <w:rsid w:val="7FBFDE87"/>
    <w:rsid w:val="7FDB65C7"/>
    <w:rsid w:val="9EF76CE0"/>
    <w:rsid w:val="AFEF2900"/>
    <w:rsid w:val="BFED4D1F"/>
    <w:rsid w:val="BFFFA9AC"/>
    <w:rsid w:val="D7EF327D"/>
    <w:rsid w:val="D97FB36B"/>
    <w:rsid w:val="DCFBCC4A"/>
    <w:rsid w:val="DF5B89F9"/>
    <w:rsid w:val="EB6F6E37"/>
    <w:rsid w:val="EFDDBA17"/>
    <w:rsid w:val="F5F50256"/>
    <w:rsid w:val="F5FF6731"/>
    <w:rsid w:val="F7F6B2C6"/>
    <w:rsid w:val="FB3CFE60"/>
    <w:rsid w:val="FBD26A33"/>
    <w:rsid w:val="FBE3E3E5"/>
    <w:rsid w:val="FD9D2161"/>
    <w:rsid w:val="FE7BDE74"/>
    <w:rsid w:val="FEF6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color w:val="000000"/>
      <w:spacing w:val="-2"/>
      <w:kern w:val="44"/>
      <w:sz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Body Text 2"/>
    <w:basedOn w:val="1"/>
    <w:unhideWhenUsed/>
    <w:qFormat/>
    <w:uiPriority w:val="99"/>
    <w:pPr>
      <w:ind w:firstLine="1840"/>
    </w:p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办公正文内容"/>
    <w:basedOn w:val="1"/>
    <w:qFormat/>
    <w:uiPriority w:val="0"/>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13595</Words>
  <Characters>13823</Characters>
  <Lines>0</Lines>
  <Paragraphs>0</Paragraphs>
  <TotalTime>0</TotalTime>
  <ScaleCrop>false</ScaleCrop>
  <LinksUpToDate>false</LinksUpToDate>
  <CharactersWithSpaces>13872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2026-05-03T00:08:00Z</dcterms:created>
  <dc:creator>Administrator</dc:creator>
  <cp:lastModifiedBy>毛毛</cp:lastModifiedBy>
  <cp:lastPrinted>2026-05-09T00:57:00Z</cp:lastPrinted>
  <dcterms:modified xsi:type="dcterms:W3CDTF">2026-05-21T01:21:59Z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EC717FE27B374A5D9272A4BD17E9A635_13</vt:lpwstr>
  </property>
  <property fmtid="{D5CDD505-2E9C-101B-9397-08002B2CF9AE}" pid="4" name="KSOTemplateDocerSaveRecord">
    <vt:lpwstr>eyJoZGlkIjoiMWEwMDE3NjE5MGZkYzEyZGUyNjc3ZTg1NTQwNzMwNTgiLCJ1c2VySWQiOiI0MjM2NjcwMzYifQ==</vt:lpwstr>
  </property>
</Properties>
</file>