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1</w:t>
      </w:r>
    </w:p>
    <w:p>
      <w:pPr>
        <w:spacing w:after="120" w:afterLines="50" w:line="64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2021年市科技重大专项末期资金表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584"/>
        <w:gridCol w:w="457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0" w:type="pct"/>
            <w:noWrap w:val="0"/>
            <w:tcMar>
              <w:left w:w="57" w:type="dxa"/>
              <w:right w:w="57" w:type="dxa"/>
            </w:tcMar>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序号</w:t>
            </w:r>
          </w:p>
        </w:tc>
        <w:tc>
          <w:tcPr>
            <w:tcW w:w="2687" w:type="pct"/>
            <w:noWrap w:val="0"/>
            <w:tcMar>
              <w:left w:w="57" w:type="dxa"/>
              <w:right w:w="57" w:type="dxa"/>
            </w:tcMar>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项目名称</w:t>
            </w:r>
          </w:p>
        </w:tc>
        <w:tc>
          <w:tcPr>
            <w:tcW w:w="1621" w:type="pct"/>
            <w:noWrap w:val="0"/>
            <w:tcMar>
              <w:left w:w="57" w:type="dxa"/>
              <w:right w:w="57" w:type="dxa"/>
            </w:tcMar>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承担单位</w:t>
            </w:r>
          </w:p>
        </w:tc>
        <w:tc>
          <w:tcPr>
            <w:tcW w:w="431" w:type="pct"/>
            <w:noWrap w:val="0"/>
            <w:tcMar>
              <w:left w:w="57" w:type="dxa"/>
              <w:right w:w="57" w:type="dxa"/>
            </w:tcMar>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所属</w:t>
            </w:r>
          </w:p>
          <w:p>
            <w:pPr>
              <w:spacing w:line="260" w:lineRule="exact"/>
              <w:jc w:val="center"/>
              <w:rPr>
                <w:rFonts w:hint="default" w:ascii="Times New Roman" w:hAnsi="Times New Roman" w:cs="Times New Roman"/>
                <w:b/>
                <w:bCs/>
              </w:rPr>
            </w:pPr>
            <w:r>
              <w:rPr>
                <w:rFonts w:hint="default" w:ascii="Times New Roman" w:hAnsi="Times New Roman" w:cs="Times New Roman"/>
                <w:b/>
                <w:bCs/>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bookmarkStart w:id="0" w:name="OLE_LINK36" w:colFirst="5" w:colLast="5"/>
            <w:r>
              <w:rPr>
                <w:rFonts w:hint="default" w:ascii="Times New Roman" w:hAnsi="Times New Roman" w:cs="Times New Roman"/>
                <w:color w:val="000000"/>
                <w:sz w:val="24"/>
              </w:rPr>
              <w:t>1</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rPr>
            </w:pPr>
            <w:r>
              <w:rPr>
                <w:rFonts w:hint="default" w:ascii="Times New Roman" w:hAnsi="Times New Roman" w:cs="Times New Roman"/>
                <w:color w:val="000000"/>
                <w:kern w:val="0"/>
                <w:sz w:val="24"/>
                <w:lang w:bidi="ar"/>
              </w:rPr>
              <w:t>5G通信基站用锂电池及智能管理系统关键技术开发</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rPr>
            </w:pPr>
            <w:r>
              <w:rPr>
                <w:rFonts w:hint="default" w:ascii="Times New Roman" w:hAnsi="Times New Roman" w:cs="Times New Roman"/>
                <w:color w:val="000000"/>
                <w:kern w:val="0"/>
                <w:sz w:val="24"/>
                <w:lang w:bidi="ar"/>
              </w:rPr>
              <w:t>安徽</w:t>
            </w:r>
            <w:bookmarkStart w:id="1" w:name="OLE_LINK18"/>
            <w:r>
              <w:rPr>
                <w:rFonts w:hint="default" w:ascii="Times New Roman" w:hAnsi="Times New Roman" w:cs="Times New Roman"/>
                <w:color w:val="000000"/>
                <w:kern w:val="0"/>
                <w:sz w:val="24"/>
                <w:lang w:bidi="ar"/>
              </w:rPr>
              <w:t>理士新能源</w:t>
            </w:r>
            <w:bookmarkEnd w:id="1"/>
            <w:r>
              <w:rPr>
                <w:rFonts w:hint="default" w:ascii="Times New Roman" w:hAnsi="Times New Roman" w:cs="Times New Roman"/>
                <w:color w:val="000000"/>
                <w:kern w:val="0"/>
                <w:sz w:val="24"/>
                <w:lang w:bidi="ar"/>
              </w:rPr>
              <w:t>发展有限公司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2</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巡检消防救援一体化机器人关键技术研发及产业化</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w:t>
            </w:r>
            <w:bookmarkStart w:id="2" w:name="OLE_LINK19"/>
            <w:r>
              <w:rPr>
                <w:rFonts w:hint="default" w:ascii="Times New Roman" w:hAnsi="Times New Roman" w:cs="Times New Roman"/>
                <w:color w:val="000000"/>
                <w:kern w:val="0"/>
                <w:sz w:val="24"/>
                <w:lang w:bidi="ar"/>
              </w:rPr>
              <w:t>相品智能科</w:t>
            </w:r>
            <w:bookmarkEnd w:id="2"/>
            <w:r>
              <w:rPr>
                <w:rFonts w:hint="default" w:ascii="Times New Roman" w:hAnsi="Times New Roman" w:cs="Times New Roman"/>
                <w:color w:val="000000"/>
                <w:kern w:val="0"/>
                <w:sz w:val="24"/>
                <w:lang w:bidi="ar"/>
              </w:rPr>
              <w:t>技有限公司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3</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面向汽车领域的高性能氮氧传感器芯片研发与产业化</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w:t>
            </w:r>
            <w:bookmarkStart w:id="3" w:name="OLE_LINK20"/>
            <w:r>
              <w:rPr>
                <w:rFonts w:hint="default" w:ascii="Times New Roman" w:hAnsi="Times New Roman" w:cs="Times New Roman"/>
                <w:color w:val="000000"/>
                <w:kern w:val="0"/>
                <w:sz w:val="24"/>
                <w:lang w:bidi="ar"/>
              </w:rPr>
              <w:t>芯淮电子</w:t>
            </w:r>
            <w:bookmarkEnd w:id="3"/>
            <w:r>
              <w:rPr>
                <w:rFonts w:hint="default" w:ascii="Times New Roman" w:hAnsi="Times New Roman" w:cs="Times New Roman"/>
                <w:color w:val="000000"/>
                <w:kern w:val="0"/>
                <w:sz w:val="24"/>
                <w:lang w:bidi="ar"/>
              </w:rPr>
              <w:t>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4</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高安全、全气候锂离子电池关键技术研究与产业化</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w:t>
            </w:r>
            <w:bookmarkStart w:id="4" w:name="OLE_LINK21"/>
            <w:r>
              <w:rPr>
                <w:rFonts w:hint="default" w:ascii="Times New Roman" w:hAnsi="Times New Roman" w:cs="Times New Roman"/>
                <w:color w:val="000000"/>
                <w:kern w:val="0"/>
                <w:sz w:val="24"/>
                <w:lang w:bidi="ar"/>
              </w:rPr>
              <w:t>品优电池</w:t>
            </w:r>
            <w:bookmarkEnd w:id="4"/>
            <w:r>
              <w:rPr>
                <w:rFonts w:hint="default" w:ascii="Times New Roman" w:hAnsi="Times New Roman" w:cs="Times New Roman"/>
                <w:color w:val="000000"/>
                <w:kern w:val="0"/>
                <w:sz w:val="24"/>
                <w:lang w:bidi="ar"/>
              </w:rPr>
              <w:t>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5</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基于物联网和大数据的智慧化钢丝绳监测系统设计和应用</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rPr>
            </w:pPr>
            <w:r>
              <w:rPr>
                <w:rFonts w:hint="default" w:ascii="Times New Roman" w:hAnsi="Times New Roman" w:cs="Times New Roman"/>
                <w:color w:val="000000"/>
                <w:kern w:val="0"/>
                <w:sz w:val="24"/>
                <w:lang w:bidi="ar"/>
              </w:rPr>
              <w:t>淮</w:t>
            </w:r>
            <w:bookmarkStart w:id="5" w:name="OLE_LINK23"/>
            <w:r>
              <w:rPr>
                <w:rFonts w:hint="default" w:ascii="Times New Roman" w:hAnsi="Times New Roman" w:cs="Times New Roman"/>
                <w:color w:val="000000"/>
                <w:kern w:val="0"/>
                <w:sz w:val="24"/>
                <w:lang w:bidi="ar"/>
              </w:rPr>
              <w:t>北</w:t>
            </w:r>
            <w:bookmarkStart w:id="6" w:name="OLE_LINK22"/>
            <w:r>
              <w:rPr>
                <w:rFonts w:hint="default" w:ascii="Times New Roman" w:hAnsi="Times New Roman" w:cs="Times New Roman"/>
                <w:color w:val="000000"/>
                <w:kern w:val="0"/>
                <w:sz w:val="24"/>
                <w:lang w:bidi="ar"/>
              </w:rPr>
              <w:t>矿业（集团）有</w:t>
            </w:r>
            <w:bookmarkEnd w:id="5"/>
            <w:bookmarkEnd w:id="6"/>
            <w:r>
              <w:rPr>
                <w:rFonts w:hint="default" w:ascii="Times New Roman" w:hAnsi="Times New Roman" w:cs="Times New Roman"/>
                <w:color w:val="000000"/>
                <w:kern w:val="0"/>
                <w:sz w:val="24"/>
                <w:lang w:bidi="ar"/>
              </w:rPr>
              <w:t>限责任公司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6</w:t>
            </w:r>
          </w:p>
        </w:tc>
        <w:tc>
          <w:tcPr>
            <w:tcW w:w="2687"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bidi="ar"/>
              </w:rPr>
              <w:t>高光泽纳米复合彩色铝基颜料的开发</w:t>
            </w:r>
          </w:p>
        </w:tc>
        <w:tc>
          <w:tcPr>
            <w:tcW w:w="162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sz w:val="24"/>
              </w:rPr>
            </w:pPr>
            <w:r>
              <w:rPr>
                <w:rFonts w:hint="default" w:ascii="Times New Roman" w:hAnsi="Times New Roman" w:cs="Times New Roman"/>
                <w:sz w:val="24"/>
              </w:rPr>
              <w:t>安徽</w:t>
            </w:r>
            <w:bookmarkStart w:id="7" w:name="OLE_LINK26"/>
            <w:bookmarkStart w:id="8" w:name="OLE_LINK24"/>
            <w:r>
              <w:rPr>
                <w:rFonts w:hint="default" w:ascii="Times New Roman" w:hAnsi="Times New Roman" w:cs="Times New Roman"/>
                <w:sz w:val="24"/>
              </w:rPr>
              <w:t>五星高新材</w:t>
            </w:r>
            <w:bookmarkEnd w:id="7"/>
            <w:r>
              <w:rPr>
                <w:rFonts w:hint="default" w:ascii="Times New Roman" w:hAnsi="Times New Roman" w:cs="Times New Roman"/>
                <w:sz w:val="24"/>
              </w:rPr>
              <w:t>料</w:t>
            </w:r>
            <w:bookmarkEnd w:id="8"/>
            <w:r>
              <w:rPr>
                <w:rFonts w:hint="default" w:ascii="Times New Roman" w:hAnsi="Times New Roman" w:cs="Times New Roman"/>
                <w:sz w:val="24"/>
              </w:rPr>
              <w:t>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7</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rPr>
            </w:pPr>
            <w:r>
              <w:rPr>
                <w:rFonts w:hint="default" w:ascii="Times New Roman" w:hAnsi="Times New Roman" w:cs="Times New Roman"/>
                <w:color w:val="000000"/>
                <w:kern w:val="0"/>
                <w:sz w:val="24"/>
                <w:lang w:bidi="ar"/>
              </w:rPr>
              <w:t>低滚阻高性能绿色阻燃橡胶材料关键技术与产业化研究</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rPr>
            </w:pPr>
            <w:r>
              <w:rPr>
                <w:rFonts w:hint="default" w:ascii="Times New Roman" w:hAnsi="Times New Roman" w:cs="Times New Roman"/>
                <w:color w:val="000000"/>
                <w:kern w:val="0"/>
                <w:sz w:val="24"/>
                <w:lang w:bidi="ar"/>
              </w:rPr>
              <w:t>安徽</w:t>
            </w:r>
            <w:bookmarkStart w:id="9" w:name="OLE_LINK25"/>
            <w:r>
              <w:rPr>
                <w:rFonts w:hint="default" w:ascii="Times New Roman" w:hAnsi="Times New Roman" w:cs="Times New Roman"/>
                <w:color w:val="000000"/>
                <w:kern w:val="0"/>
                <w:sz w:val="24"/>
                <w:lang w:bidi="ar"/>
              </w:rPr>
              <w:t>中意胶带</w:t>
            </w:r>
            <w:bookmarkEnd w:id="9"/>
            <w:r>
              <w:rPr>
                <w:rFonts w:hint="default" w:ascii="Times New Roman" w:hAnsi="Times New Roman" w:cs="Times New Roman"/>
                <w:color w:val="000000"/>
                <w:kern w:val="0"/>
                <w:sz w:val="24"/>
                <w:lang w:bidi="ar"/>
              </w:rPr>
              <w:t>有限责任公司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8</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rPr>
            </w:pPr>
            <w:r>
              <w:rPr>
                <w:rFonts w:hint="default" w:ascii="Times New Roman" w:hAnsi="Times New Roman" w:cs="Times New Roman"/>
                <w:color w:val="000000"/>
                <w:kern w:val="0"/>
                <w:sz w:val="24"/>
                <w:lang w:bidi="ar"/>
              </w:rPr>
              <w:t>一种手机用线性马达关键技术研究开发</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rPr>
            </w:pPr>
            <w:bookmarkStart w:id="10" w:name="OLE_LINK28"/>
            <w:r>
              <w:rPr>
                <w:rFonts w:hint="default" w:ascii="Times New Roman" w:hAnsi="Times New Roman" w:cs="Times New Roman"/>
                <w:color w:val="000000"/>
                <w:kern w:val="0"/>
                <w:sz w:val="24"/>
                <w:lang w:bidi="ar"/>
              </w:rPr>
              <w:t>金龙机电（淮北）</w:t>
            </w:r>
            <w:bookmarkEnd w:id="10"/>
            <w:r>
              <w:rPr>
                <w:rFonts w:hint="default" w:ascii="Times New Roman" w:hAnsi="Times New Roman" w:cs="Times New Roman"/>
                <w:color w:val="000000"/>
                <w:kern w:val="0"/>
                <w:sz w:val="24"/>
                <w:lang w:bidi="ar"/>
              </w:rPr>
              <w:t>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9</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磷酸三（2-氯丙基）酯绿色生产关键技术及其应用研究</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w:t>
            </w:r>
            <w:bookmarkStart w:id="11" w:name="OLE_LINK33"/>
            <w:r>
              <w:rPr>
                <w:rFonts w:hint="default" w:ascii="Times New Roman" w:hAnsi="Times New Roman" w:cs="Times New Roman"/>
                <w:color w:val="000000"/>
                <w:kern w:val="0"/>
                <w:sz w:val="24"/>
                <w:lang w:bidi="ar"/>
              </w:rPr>
              <w:t>润岳科技</w:t>
            </w:r>
            <w:bookmarkEnd w:id="11"/>
            <w:r>
              <w:rPr>
                <w:rFonts w:hint="default" w:ascii="Times New Roman" w:hAnsi="Times New Roman" w:cs="Times New Roman"/>
                <w:color w:val="000000"/>
                <w:kern w:val="0"/>
                <w:sz w:val="24"/>
                <w:lang w:bidi="ar"/>
              </w:rPr>
              <w:t>有限责任公司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煤化工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10</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绿色高产优质专用小麦新品种选育与示范推广</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淮北市</w:t>
            </w:r>
            <w:bookmarkStart w:id="12" w:name="OLE_LINK34"/>
            <w:r>
              <w:rPr>
                <w:rFonts w:hint="default" w:ascii="Times New Roman" w:hAnsi="Times New Roman" w:cs="Times New Roman"/>
                <w:color w:val="000000"/>
                <w:kern w:val="0"/>
                <w:sz w:val="24"/>
                <w:lang w:bidi="ar"/>
              </w:rPr>
              <w:t>三丰肥业</w:t>
            </w:r>
            <w:bookmarkEnd w:id="12"/>
            <w:r>
              <w:rPr>
                <w:rFonts w:hint="default" w:ascii="Times New Roman" w:hAnsi="Times New Roman" w:cs="Times New Roman"/>
                <w:color w:val="000000"/>
                <w:kern w:val="0"/>
                <w:sz w:val="24"/>
                <w:lang w:bidi="ar"/>
              </w:rPr>
              <w:t>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11</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优质黄羽新品种（配套系）基因组选育与应用</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w:t>
            </w:r>
            <w:bookmarkStart w:id="13" w:name="OLE_LINK35"/>
            <w:r>
              <w:rPr>
                <w:rFonts w:hint="default" w:ascii="Times New Roman" w:hAnsi="Times New Roman" w:cs="Times New Roman"/>
                <w:color w:val="000000"/>
                <w:kern w:val="0"/>
                <w:sz w:val="24"/>
                <w:lang w:bidi="ar"/>
              </w:rPr>
              <w:t>标王农牧</w:t>
            </w:r>
            <w:bookmarkEnd w:id="13"/>
            <w:r>
              <w:rPr>
                <w:rFonts w:hint="default" w:ascii="Times New Roman" w:hAnsi="Times New Roman" w:cs="Times New Roman"/>
                <w:color w:val="000000"/>
                <w:kern w:val="0"/>
                <w:sz w:val="24"/>
                <w:lang w:bidi="ar"/>
              </w:rPr>
              <w:t>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color w:val="000000"/>
                <w:sz w:val="24"/>
              </w:rPr>
              <w:t>12</w:t>
            </w:r>
          </w:p>
        </w:tc>
        <w:tc>
          <w:tcPr>
            <w:tcW w:w="2687"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基于口子窖酒合成己酸乙酯专用生物催化剂创制的关键技术与产品研发</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安徽口子酒业股份有限公司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sz w:val="24"/>
              </w:rPr>
            </w:pPr>
            <w:r>
              <w:rPr>
                <w:rFonts w:hint="default" w:ascii="Times New Roman" w:hAnsi="Times New Roman" w:cs="Times New Roman"/>
                <w:sz w:val="24"/>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0"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13</w:t>
            </w:r>
          </w:p>
        </w:tc>
        <w:tc>
          <w:tcPr>
            <w:tcW w:w="2687"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default" w:ascii="Times New Roman" w:hAnsi="Times New Roman" w:cs="Times New Roman"/>
                <w:color w:val="000000"/>
                <w:kern w:val="0"/>
                <w:sz w:val="24"/>
                <w:lang w:bidi="ar"/>
              </w:rPr>
            </w:pPr>
            <w:r>
              <w:rPr>
                <w:rFonts w:hint="default" w:ascii="Times New Roman" w:hAnsi="Times New Roman" w:eastAsia="宋体" w:cs="Times New Roman"/>
                <w:color w:val="000000"/>
                <w:kern w:val="0"/>
                <w:sz w:val="24"/>
                <w:szCs w:val="24"/>
                <w:lang w:val="en-US" w:eastAsia="zh-CN" w:bidi="ar"/>
              </w:rPr>
              <w:t>浓缩机高效混合沉降系统开发及产业化</w:t>
            </w:r>
          </w:p>
        </w:tc>
        <w:tc>
          <w:tcPr>
            <w:tcW w:w="1621" w:type="pc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淮北民生矿山机器有限公司</w:t>
            </w:r>
          </w:p>
        </w:tc>
        <w:tc>
          <w:tcPr>
            <w:tcW w:w="431" w:type="pc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sz w:val="24"/>
                <w:lang w:eastAsia="zh-CN"/>
              </w:rPr>
            </w:pPr>
            <w:r>
              <w:rPr>
                <w:rFonts w:hint="default" w:ascii="Times New Roman" w:hAnsi="Times New Roman" w:cs="Times New Roman"/>
                <w:sz w:val="24"/>
                <w:lang w:eastAsia="zh-CN"/>
              </w:rPr>
              <w:t>相山区</w:t>
            </w:r>
          </w:p>
        </w:tc>
      </w:tr>
      <w:bookmarkEnd w:id="0"/>
    </w:tbl>
    <w:p>
      <w:pPr>
        <w:snapToGrid w:val="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2</w:t>
      </w:r>
    </w:p>
    <w:p>
      <w:pPr>
        <w:spacing w:line="50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2022年市科技重大专项中期资金表</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6711"/>
        <w:gridCol w:w="547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71" w:type="pct"/>
            <w:noWrap w:val="0"/>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序号</w:t>
            </w:r>
          </w:p>
        </w:tc>
        <w:tc>
          <w:tcPr>
            <w:tcW w:w="2359" w:type="pct"/>
            <w:noWrap w:val="0"/>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项目名称</w:t>
            </w:r>
          </w:p>
        </w:tc>
        <w:tc>
          <w:tcPr>
            <w:tcW w:w="1925" w:type="pct"/>
            <w:noWrap w:val="0"/>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承担单位</w:t>
            </w:r>
          </w:p>
        </w:tc>
        <w:tc>
          <w:tcPr>
            <w:tcW w:w="442" w:type="pct"/>
            <w:noWrap w:val="0"/>
            <w:vAlign w:val="center"/>
          </w:tcPr>
          <w:p>
            <w:pPr>
              <w:spacing w:line="260" w:lineRule="exact"/>
              <w:jc w:val="center"/>
              <w:rPr>
                <w:rFonts w:hint="default" w:ascii="Times New Roman" w:hAnsi="Times New Roman" w:cs="Times New Roman"/>
                <w:b/>
                <w:bCs/>
              </w:rPr>
            </w:pPr>
            <w:r>
              <w:rPr>
                <w:rFonts w:hint="default" w:ascii="Times New Roman" w:hAnsi="Times New Roman" w:cs="Times New Roman"/>
                <w:b/>
                <w:bCs/>
              </w:rPr>
              <w:t>所属</w:t>
            </w:r>
          </w:p>
          <w:p>
            <w:pPr>
              <w:spacing w:line="260" w:lineRule="exact"/>
              <w:jc w:val="center"/>
              <w:rPr>
                <w:rFonts w:hint="default" w:ascii="Times New Roman" w:hAnsi="Times New Roman" w:cs="Times New Roman"/>
                <w:b/>
                <w:bCs/>
              </w:rPr>
            </w:pPr>
            <w:r>
              <w:rPr>
                <w:rFonts w:hint="default" w:ascii="Times New Roman" w:hAnsi="Times New Roman" w:cs="Times New Roman"/>
                <w:b/>
                <w:bCs/>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淮北市污水处理厂尾水生态处理及资源化利用技术研究</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14" w:name="OLE_LINK3"/>
            <w:r>
              <w:rPr>
                <w:rFonts w:hint="default" w:ascii="Times New Roman" w:hAnsi="Times New Roman" w:cs="Times New Roman"/>
                <w:color w:val="000000"/>
                <w:kern w:val="0"/>
                <w:sz w:val="21"/>
                <w:szCs w:val="21"/>
                <w:lang w:bidi="ar"/>
              </w:rPr>
              <w:t>淮北市排水有限责任公司</w:t>
            </w:r>
            <w:bookmarkEnd w:id="14"/>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2</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速溶型改性聚丙烯酰胺关键技术研究及产业化</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15" w:name="OLE_LINK4"/>
            <w:r>
              <w:rPr>
                <w:rFonts w:hint="default" w:ascii="Times New Roman" w:hAnsi="Times New Roman" w:cs="Times New Roman"/>
                <w:color w:val="000000"/>
                <w:kern w:val="0"/>
                <w:sz w:val="21"/>
                <w:szCs w:val="21"/>
                <w:lang w:bidi="ar"/>
              </w:rPr>
              <w:t>安徽巨成精细化工有限公司</w:t>
            </w:r>
            <w:bookmarkEnd w:id="15"/>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3</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深井复合地层盾构装备性能提升与掘进安全防护技术研究</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16" w:name="OLE_LINK5"/>
            <w:r>
              <w:rPr>
                <w:rFonts w:hint="default" w:ascii="Times New Roman" w:hAnsi="Times New Roman" w:cs="Times New Roman"/>
                <w:color w:val="000000"/>
                <w:kern w:val="0"/>
                <w:sz w:val="21"/>
                <w:szCs w:val="21"/>
                <w:lang w:bidi="ar"/>
              </w:rPr>
              <w:t>淮北矿业股份有限公司</w:t>
            </w:r>
            <w:bookmarkEnd w:id="16"/>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4</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养猪场废弃物资源化循环利用关键技术研究与应用</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17" w:name="OLE_LINK6"/>
            <w:r>
              <w:rPr>
                <w:rFonts w:hint="default" w:ascii="Times New Roman" w:hAnsi="Times New Roman" w:cs="Times New Roman"/>
                <w:color w:val="000000"/>
                <w:kern w:val="0"/>
                <w:sz w:val="21"/>
                <w:szCs w:val="21"/>
                <w:lang w:bidi="ar"/>
              </w:rPr>
              <w:t>安徽省</w:t>
            </w:r>
            <w:bookmarkStart w:id="18" w:name="OLE_LINK30"/>
            <w:bookmarkStart w:id="19" w:name="OLE_LINK12"/>
            <w:r>
              <w:rPr>
                <w:rFonts w:hint="default" w:ascii="Times New Roman" w:hAnsi="Times New Roman" w:cs="Times New Roman"/>
                <w:color w:val="000000"/>
                <w:kern w:val="0"/>
                <w:sz w:val="21"/>
                <w:szCs w:val="21"/>
                <w:lang w:bidi="ar"/>
              </w:rPr>
              <w:t>高策现代农业科技</w:t>
            </w:r>
            <w:bookmarkEnd w:id="18"/>
            <w:r>
              <w:rPr>
                <w:rFonts w:hint="default" w:ascii="Times New Roman" w:hAnsi="Times New Roman" w:cs="Times New Roman"/>
                <w:color w:val="000000"/>
                <w:kern w:val="0"/>
                <w:sz w:val="21"/>
                <w:szCs w:val="21"/>
                <w:lang w:bidi="ar"/>
              </w:rPr>
              <w:t>园</w:t>
            </w:r>
            <w:bookmarkEnd w:id="19"/>
            <w:r>
              <w:rPr>
                <w:rFonts w:hint="default" w:ascii="Times New Roman" w:hAnsi="Times New Roman" w:cs="Times New Roman"/>
                <w:color w:val="000000"/>
                <w:kern w:val="0"/>
                <w:sz w:val="21"/>
                <w:szCs w:val="21"/>
                <w:lang w:bidi="ar"/>
              </w:rPr>
              <w:t>有限责任公司</w:t>
            </w:r>
            <w:bookmarkEnd w:id="17"/>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杜集区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5</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粉煤灰、煤矸石等固废材料在离层充填减沉地质工程中综合利用技术的研究与开发</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20" w:name="OLE_LINK31"/>
            <w:bookmarkStart w:id="21" w:name="OLE_LINK7"/>
            <w:r>
              <w:rPr>
                <w:rFonts w:hint="default" w:ascii="Times New Roman" w:hAnsi="Times New Roman" w:cs="Times New Roman"/>
                <w:color w:val="000000"/>
                <w:kern w:val="0"/>
                <w:sz w:val="21"/>
                <w:szCs w:val="21"/>
                <w:lang w:bidi="ar"/>
              </w:rPr>
              <w:t>中勘资源勘</w:t>
            </w:r>
            <w:bookmarkEnd w:id="20"/>
            <w:r>
              <w:rPr>
                <w:rFonts w:hint="default" w:ascii="Times New Roman" w:hAnsi="Times New Roman" w:cs="Times New Roman"/>
                <w:color w:val="000000"/>
                <w:kern w:val="0"/>
                <w:sz w:val="21"/>
                <w:szCs w:val="21"/>
                <w:lang w:bidi="ar"/>
              </w:rPr>
              <w:t>探科技股份有限公司</w:t>
            </w:r>
            <w:bookmarkEnd w:id="21"/>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6</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高性能双面光锂电池用铝箔研究和产业化</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安徽力幕新材料科技有限公司</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7</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中药配方颗粒质量标准研究</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22" w:name="OLE_LINK8"/>
            <w:r>
              <w:rPr>
                <w:rFonts w:hint="default" w:ascii="Times New Roman" w:hAnsi="Times New Roman" w:cs="Times New Roman"/>
                <w:color w:val="000000"/>
                <w:kern w:val="0"/>
                <w:sz w:val="21"/>
                <w:szCs w:val="21"/>
                <w:lang w:bidi="ar"/>
              </w:rPr>
              <w:t>安徽华润金蟾药业有限公司</w:t>
            </w:r>
            <w:bookmarkEnd w:id="22"/>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8</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方便食品调味包品质提升关键技术研究与产业化</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23" w:name="OLE_LINK9"/>
            <w:r>
              <w:rPr>
                <w:rFonts w:hint="default" w:ascii="Times New Roman" w:hAnsi="Times New Roman" w:cs="Times New Roman"/>
                <w:color w:val="000000"/>
                <w:kern w:val="0"/>
                <w:sz w:val="21"/>
                <w:szCs w:val="21"/>
                <w:lang w:bidi="ar"/>
              </w:rPr>
              <w:t>淮北顺发食品有限公司</w:t>
            </w:r>
            <w:bookmarkEnd w:id="23"/>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9</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超高效轻量化稀土永磁变频电机关键技术研发及产业化</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24" w:name="OLE_LINK10"/>
            <w:r>
              <w:rPr>
                <w:rFonts w:hint="default" w:ascii="Times New Roman" w:hAnsi="Times New Roman" w:cs="Times New Roman"/>
                <w:color w:val="000000"/>
                <w:kern w:val="0"/>
                <w:sz w:val="21"/>
                <w:szCs w:val="21"/>
                <w:lang w:bidi="ar"/>
              </w:rPr>
              <w:t>安徽广博机电制造股份有限公司</w:t>
            </w:r>
            <w:bookmarkEnd w:id="24"/>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10</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筛破一体齿辊式正弦滚轴筛智能装备研究</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bookmarkStart w:id="25" w:name="OLE_LINK11"/>
            <w:r>
              <w:rPr>
                <w:rFonts w:hint="default" w:ascii="Times New Roman" w:hAnsi="Times New Roman" w:cs="Times New Roman"/>
                <w:color w:val="000000"/>
                <w:kern w:val="0"/>
                <w:sz w:val="21"/>
                <w:szCs w:val="21"/>
                <w:lang w:bidi="ar"/>
              </w:rPr>
              <w:t>安徽华星选矿科技有限公司</w:t>
            </w:r>
            <w:bookmarkEnd w:id="25"/>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11</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绿色、高产、多抗、优质小麦新品种选育与产业化</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淮北</w:t>
            </w:r>
            <w:bookmarkStart w:id="26" w:name="OLE_LINK32"/>
            <w:bookmarkStart w:id="27" w:name="OLE_LINK13"/>
            <w:r>
              <w:rPr>
                <w:rFonts w:hint="default" w:ascii="Times New Roman" w:hAnsi="Times New Roman" w:cs="Times New Roman"/>
                <w:color w:val="000000"/>
                <w:kern w:val="0"/>
                <w:sz w:val="21"/>
                <w:szCs w:val="21"/>
                <w:lang w:bidi="ar"/>
              </w:rPr>
              <w:t>双收种业</w:t>
            </w:r>
            <w:bookmarkEnd w:id="26"/>
            <w:r>
              <w:rPr>
                <w:rFonts w:hint="default" w:ascii="Times New Roman" w:hAnsi="Times New Roman" w:cs="Times New Roman"/>
                <w:color w:val="000000"/>
                <w:kern w:val="0"/>
                <w:sz w:val="21"/>
                <w:szCs w:val="21"/>
                <w:lang w:bidi="ar"/>
              </w:rPr>
              <w:t>有限</w:t>
            </w:r>
            <w:bookmarkEnd w:id="27"/>
            <w:r>
              <w:rPr>
                <w:rFonts w:hint="default" w:ascii="Times New Roman" w:hAnsi="Times New Roman" w:cs="Times New Roman"/>
                <w:color w:val="000000"/>
                <w:kern w:val="0"/>
                <w:sz w:val="21"/>
                <w:szCs w:val="21"/>
                <w:lang w:bidi="ar"/>
              </w:rPr>
              <w:t>责任公司</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12</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深井矿用定向钻随钻测量关键技术研发及应用</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淮北</w:t>
            </w:r>
            <w:bookmarkStart w:id="28" w:name="OLE_LINK14"/>
            <w:r>
              <w:rPr>
                <w:rFonts w:hint="default" w:ascii="Times New Roman" w:hAnsi="Times New Roman" w:cs="Times New Roman"/>
                <w:color w:val="000000"/>
                <w:kern w:val="0"/>
                <w:sz w:val="21"/>
                <w:szCs w:val="21"/>
                <w:lang w:bidi="ar"/>
              </w:rPr>
              <w:t>林光钻探机电</w:t>
            </w:r>
            <w:bookmarkEnd w:id="28"/>
            <w:r>
              <w:rPr>
                <w:rFonts w:hint="default" w:ascii="Times New Roman" w:hAnsi="Times New Roman" w:cs="Times New Roman"/>
                <w:color w:val="000000"/>
                <w:kern w:val="0"/>
                <w:sz w:val="21"/>
                <w:szCs w:val="21"/>
                <w:lang w:bidi="ar"/>
              </w:rPr>
              <w:t>工程有限公司</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杜集区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13</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基于远程监控和管理的井下智能充电机系统研发与应用</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淮北</w:t>
            </w:r>
            <w:bookmarkStart w:id="29" w:name="OLE_LINK15"/>
            <w:r>
              <w:rPr>
                <w:rFonts w:hint="default" w:ascii="Times New Roman" w:hAnsi="Times New Roman" w:cs="Times New Roman"/>
                <w:color w:val="000000"/>
                <w:kern w:val="0"/>
                <w:sz w:val="21"/>
                <w:szCs w:val="21"/>
                <w:lang w:bidi="ar"/>
              </w:rPr>
              <w:t>祥泰科技</w:t>
            </w:r>
            <w:bookmarkEnd w:id="29"/>
            <w:r>
              <w:rPr>
                <w:rFonts w:hint="default" w:ascii="Times New Roman" w:hAnsi="Times New Roman" w:cs="Times New Roman"/>
                <w:color w:val="000000"/>
                <w:kern w:val="0"/>
                <w:sz w:val="21"/>
                <w:szCs w:val="21"/>
                <w:lang w:bidi="ar"/>
              </w:rPr>
              <w:t>有限责任公司</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14</w:t>
            </w:r>
          </w:p>
        </w:tc>
        <w:tc>
          <w:tcPr>
            <w:tcW w:w="235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电子级醋酸乙酯生产工艺产业化研究</w:t>
            </w:r>
          </w:p>
        </w:tc>
        <w:tc>
          <w:tcPr>
            <w:tcW w:w="1925"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安徽</w:t>
            </w:r>
            <w:bookmarkStart w:id="30" w:name="OLE_LINK16"/>
            <w:r>
              <w:rPr>
                <w:rFonts w:hint="default" w:ascii="Times New Roman" w:hAnsi="Times New Roman" w:cs="Times New Roman"/>
                <w:color w:val="000000"/>
                <w:kern w:val="0"/>
                <w:sz w:val="21"/>
                <w:szCs w:val="21"/>
                <w:lang w:bidi="ar"/>
              </w:rPr>
              <w:t>瑞柏新材料</w:t>
            </w:r>
            <w:bookmarkEnd w:id="30"/>
            <w:r>
              <w:rPr>
                <w:rFonts w:hint="default" w:ascii="Times New Roman" w:hAnsi="Times New Roman" w:cs="Times New Roman"/>
                <w:color w:val="000000"/>
                <w:kern w:val="0"/>
                <w:sz w:val="21"/>
                <w:szCs w:val="21"/>
                <w:lang w:bidi="ar"/>
              </w:rPr>
              <w:t>有限公司</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煤化工</w:t>
            </w:r>
          </w:p>
        </w:tc>
      </w:tr>
    </w:tbl>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方正小标宋简体" w:cs="Times New Roman"/>
          <w:kern w:val="0"/>
          <w:szCs w:val="21"/>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3</w:t>
      </w:r>
    </w:p>
    <w:p>
      <w:pPr>
        <w:spacing w:after="120" w:afterLines="50" w:line="580" w:lineRule="exact"/>
        <w:jc w:val="center"/>
        <w:rPr>
          <w:rFonts w:hint="default" w:ascii="Times New Roman" w:hAnsi="Times New Roman" w:eastAsia="方正小标宋简体" w:cs="Times New Roman"/>
          <w:kern w:val="0"/>
          <w:sz w:val="40"/>
          <w:szCs w:val="40"/>
        </w:rPr>
      </w:pPr>
      <w:r>
        <w:rPr>
          <w:rFonts w:hint="default" w:ascii="Times New Roman" w:hAnsi="Times New Roman" w:eastAsia="方正小标宋简体" w:cs="Times New Roman"/>
          <w:kern w:val="0"/>
          <w:sz w:val="40"/>
          <w:szCs w:val="40"/>
        </w:rPr>
        <w:t>2023年研发平台建设奖励表</w:t>
      </w:r>
    </w:p>
    <w:tbl>
      <w:tblPr>
        <w:tblStyle w:val="4"/>
        <w:tblW w:w="4998" w:type="pct"/>
        <w:jc w:val="center"/>
        <w:tblLayout w:type="autofit"/>
        <w:tblCellMar>
          <w:top w:w="15" w:type="dxa"/>
          <w:left w:w="15" w:type="dxa"/>
          <w:bottom w:w="15" w:type="dxa"/>
          <w:right w:w="15" w:type="dxa"/>
        </w:tblCellMar>
      </w:tblPr>
      <w:tblGrid>
        <w:gridCol w:w="1099"/>
        <w:gridCol w:w="6873"/>
        <w:gridCol w:w="3486"/>
        <w:gridCol w:w="2568"/>
      </w:tblGrid>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序号</w:t>
            </w:r>
          </w:p>
        </w:tc>
        <w:tc>
          <w:tcPr>
            <w:tcW w:w="2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企业名称</w:t>
            </w:r>
          </w:p>
        </w:tc>
        <w:tc>
          <w:tcPr>
            <w:tcW w:w="1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奖补项目名称</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所属区域</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安徽明美新能源有限公司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市“人才飞地”</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市高新区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2</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安徽相王网络信息技术有限公司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市“人才飞地”</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濉溪县</w:t>
            </w:r>
          </w:p>
        </w:tc>
      </w:tr>
      <w:tr>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3</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中煤科工集团淮北爆破技术研究院有限公司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省重点实验室</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相山区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4</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安徽华润金蟾药业有限公司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省重点实验室</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市高新区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5</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淮北矿业股份有限公司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省重点实验室</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相山区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6</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安徽相品智能科技有限公司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省重点实验室</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相山区</w:t>
            </w:r>
          </w:p>
        </w:tc>
      </w:tr>
      <w:tr>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7</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安徽润岳科技股份有限公司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煤化工基地</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8</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安徽标王农牧股份有限公司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濉溪县</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9</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安徽大自然种猪股份有限公司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濉溪县</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10</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安徽力普拉斯电源技术有限公司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濉溪县</w:t>
            </w:r>
          </w:p>
        </w:tc>
      </w:tr>
      <w:tr>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11</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安徽凯泽新材料有限公司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煤化工基地</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12</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安徽中捷矿山运输设备有限责任公司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杜集区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13</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临涣中利发电有限公司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煤化工基地</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14</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淮北市众泰机电工程有限公司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市高新区</w:t>
            </w:r>
          </w:p>
        </w:tc>
      </w:tr>
      <w:tr>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15</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安徽四惠电缆有限公司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市高新区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16</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安徽相王医疗健康股份有限公司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相山区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17</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安徽盛美诺生物技术有限公司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相山区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18</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安徽中意胶带有限责任公司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市高新区</w:t>
            </w:r>
          </w:p>
        </w:tc>
      </w:tr>
      <w:tr>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19</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安徽碳鑫科技有限公司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煤化工基地</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20</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安徽龙波电气有限公司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市高新区</w:t>
            </w:r>
          </w:p>
        </w:tc>
      </w:tr>
      <w:tr>
        <w:tblPrEx>
          <w:tblCellMar>
            <w:top w:w="15" w:type="dxa"/>
            <w:left w:w="15" w:type="dxa"/>
            <w:bottom w:w="15" w:type="dxa"/>
            <w:right w:w="15" w:type="dxa"/>
          </w:tblCellMar>
        </w:tblPrEx>
        <w:trPr>
          <w:trHeight w:val="454" w:hRule="atLeast"/>
          <w:jc w:val="center"/>
        </w:trPr>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21</w:t>
            </w:r>
          </w:p>
        </w:tc>
        <w:tc>
          <w:tcPr>
            <w:tcW w:w="2449"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安徽省矿业机电装备有限责任公司</w:t>
            </w:r>
          </w:p>
        </w:tc>
        <w:tc>
          <w:tcPr>
            <w:tcW w:w="1242"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省企业研发中心</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杜集区</w:t>
            </w:r>
          </w:p>
        </w:tc>
      </w:tr>
    </w:tbl>
    <w:p>
      <w:pPr>
        <w:spacing w:line="580" w:lineRule="exact"/>
        <w:rPr>
          <w:rFonts w:hint="default" w:ascii="Times New Roman" w:hAnsi="Times New Roman" w:eastAsia="方正小标宋简体" w:cs="Times New Roman"/>
          <w:kern w:val="0"/>
          <w:sz w:val="40"/>
          <w:szCs w:val="40"/>
        </w:rPr>
      </w:pPr>
    </w:p>
    <w:p>
      <w:pPr>
        <w:spacing w:line="580" w:lineRule="exact"/>
        <w:jc w:val="center"/>
        <w:rPr>
          <w:rFonts w:hint="default" w:ascii="Times New Roman" w:hAnsi="Times New Roman" w:eastAsia="方正小标宋简体" w:cs="Times New Roman"/>
          <w:kern w:val="0"/>
          <w:sz w:val="40"/>
          <w:szCs w:val="40"/>
        </w:rPr>
      </w:pPr>
    </w:p>
    <w:p>
      <w:pPr>
        <w:spacing w:line="580" w:lineRule="exact"/>
        <w:jc w:val="center"/>
        <w:rPr>
          <w:rFonts w:hint="default" w:ascii="Times New Roman" w:hAnsi="Times New Roman" w:eastAsia="方正小标宋简体" w:cs="Times New Roman"/>
          <w:kern w:val="0"/>
          <w:sz w:val="40"/>
          <w:szCs w:val="40"/>
        </w:rPr>
        <w:sectPr>
          <w:pgSz w:w="16838" w:h="11906" w:orient="landscape"/>
          <w:pgMar w:top="1701" w:right="1418" w:bottom="1418" w:left="1418" w:header="851" w:footer="907" w:gutter="0"/>
          <w:pgNumType w:fmt="numberInDash"/>
          <w:cols w:space="720" w:num="1"/>
          <w:docGrid w:linePitch="315" w:charSpace="0"/>
        </w:sectPr>
      </w:pP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4</w:t>
      </w:r>
    </w:p>
    <w:p>
      <w:pPr>
        <w:spacing w:after="120" w:afterLines="50" w:line="640" w:lineRule="exact"/>
        <w:jc w:val="center"/>
        <w:rPr>
          <w:rFonts w:hint="default" w:ascii="Times New Roman" w:hAnsi="Times New Roman" w:eastAsia="方正小标宋简体" w:cs="Times New Roman"/>
          <w:kern w:val="0"/>
          <w:sz w:val="40"/>
          <w:szCs w:val="40"/>
        </w:rPr>
      </w:pPr>
      <w:r>
        <w:rPr>
          <w:rFonts w:hint="default" w:ascii="Times New Roman" w:hAnsi="Times New Roman" w:eastAsia="方正小标宋简体" w:cs="Times New Roman"/>
          <w:kern w:val="0"/>
          <w:sz w:val="40"/>
          <w:szCs w:val="40"/>
        </w:rPr>
        <w:t>2023年高新技术企业认定奖励表</w:t>
      </w:r>
    </w:p>
    <w:tbl>
      <w:tblPr>
        <w:tblStyle w:val="4"/>
        <w:tblW w:w="4997" w:type="pct"/>
        <w:jc w:val="center"/>
        <w:tblLayout w:type="autofit"/>
        <w:tblCellMar>
          <w:top w:w="15" w:type="dxa"/>
          <w:left w:w="15" w:type="dxa"/>
          <w:bottom w:w="15" w:type="dxa"/>
          <w:right w:w="15" w:type="dxa"/>
        </w:tblCellMar>
      </w:tblPr>
      <w:tblGrid>
        <w:gridCol w:w="1005"/>
        <w:gridCol w:w="6866"/>
        <w:gridCol w:w="3310"/>
        <w:gridCol w:w="2927"/>
      </w:tblGrid>
      <w:tr>
        <w:trPr>
          <w:trHeight w:val="79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序号</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企业名称</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证书编号</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备注</w:t>
            </w:r>
          </w:p>
        </w:tc>
      </w:tr>
      <w:tr>
        <w:tblPrEx>
          <w:tblCellMar>
            <w:top w:w="15" w:type="dxa"/>
            <w:left w:w="15" w:type="dxa"/>
            <w:bottom w:w="15" w:type="dxa"/>
            <w:right w:w="15" w:type="dxa"/>
          </w:tblCellMar>
        </w:tblPrEx>
        <w:trPr>
          <w:trHeight w:val="454" w:hRule="atLeast"/>
          <w:jc w:val="center"/>
        </w:trPr>
        <w:tc>
          <w:tcPr>
            <w:tcW w:w="2789"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left"/>
              <w:textAlignment w:val="center"/>
              <w:rPr>
                <w:rFonts w:hint="default" w:ascii="Times New Roman" w:hAnsi="Times New Roman" w:cs="Times New Roman"/>
                <w:b/>
                <w:sz w:val="24"/>
              </w:rPr>
            </w:pPr>
            <w:r>
              <w:rPr>
                <w:rFonts w:hint="default" w:ascii="Times New Roman" w:hAnsi="Times New Roman" w:cs="Times New Roman"/>
                <w:b/>
                <w:kern w:val="0"/>
                <w:sz w:val="24"/>
              </w:rPr>
              <w:t>一、濉溪县</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b/>
                <w:sz w:val="24"/>
              </w:rPr>
            </w:pP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b/>
                <w:sz w:val="24"/>
              </w:rPr>
            </w:pP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安徽华熙环保科技有限公司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GR202334003742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淮北市华丰机械设备有限公司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GR202334002517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淮北万恒机电科技有限公司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GR202334003426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淮北东升矿山设备有限公司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GR202334000357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安徽锋晟锻造有限公司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GR202334000837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淮北炜烨材料科技有限公司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GR202334002075</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安徽瑞耀金属科技有限公司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GR202334003495</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安徽伯华氢能源科技有限公司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GR202334001864</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安徽南黎环保科技有限公司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GR202334001878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淮北皓通通信设备有限公司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GR202334004552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安徽皖北庞源建筑科技有限公司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GR202334006026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安徽颂泽电力科技有限公司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GR202334005373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淮北市米之悦门业有限公司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GR202334006807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淮北万鼎新材料科技有限公司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GR202334004409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淮北领悦新材料科技有限公司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GR202334004489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安徽承研塑业有限公司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GR202334006749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安徽沃恒建设工程项目管理有限公司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GR202334005025</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安徽重标建筑工程有限公司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GR202334004980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安徽亚科环保工程有限公司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GR202334007432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淮北天澈碳基新材料科技有限公司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GR202334007833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淮北市力合泰新材料科技有限公司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GR202334007811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淮北徽鼎铝业有限公司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GR202334006878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淮北晓欣环保科技有限公司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GR202334007174</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安徽汉威铝业有限公司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GR202334007852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淮北市大华环保科技有限公司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GR202334007806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安徽宇达建设工程有限公司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GR202334007357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淮北三友塑胶有限公司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GR202334000038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安徽巨成精细化工有限公司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GR202334002137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安徽相王网络信息技术有限公司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GR202334004508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安徽柳丰种业科技有限责任公司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GR202334005119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安徽中色研达科技有限公司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GR202334004653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安徽弘昌新材料股份有限公司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GR202334004749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安徽力幕新材料科技有限公司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GR202334005692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安徽理士电源技术有限公司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GR202334004820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安徽省元亨金属科技有限公司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GR202334007757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安徽奥邦科技有限公司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GR202334006867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濉溪县博诚包装制品有限公司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GR202334007884</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安徽斯瓦克汽车配件有限公司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GR202334004236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安徽广博机电制造股份有限公司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GR202334003057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安徽赛宇汽车部件有限公司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GR202334001728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淮北华明工业变频设备股份有限公司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GR202334003606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安徽金环电气设备有限责任公司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GR202334002529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2789"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left"/>
              <w:textAlignment w:val="center"/>
              <w:rPr>
                <w:rFonts w:hint="default" w:ascii="Times New Roman" w:hAnsi="Times New Roman" w:cs="Times New Roman"/>
                <w:b/>
                <w:sz w:val="24"/>
              </w:rPr>
            </w:pPr>
            <w:r>
              <w:rPr>
                <w:rFonts w:hint="default" w:ascii="Times New Roman" w:hAnsi="Times New Roman" w:cs="Times New Roman"/>
                <w:b/>
                <w:kern w:val="0"/>
                <w:sz w:val="24"/>
              </w:rPr>
              <w:t>二、相山区</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淮北市四季蔬菜种植有限公司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GR202334004758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安徽诚跃包装有限公司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GR202334007791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安徽郁宗计量检测有限责任公司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GR202334005889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淮北相阳工业科技有限公司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GR202334000957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淮北市川淮电路板有限公司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GR202334000406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淮北市欣然食品有限责任公司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GR202334003558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安徽马培德食品科技有限公司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GR202334000131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安徽淮武工程项目管理有限责任公司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GR202334004838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淮北禾美环保技术有限公司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GR202334006777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安徽瑞赢建设有限公司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GR202334007487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淮北工科检测检验有限公司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GR202334004011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安徽金富士食品有限公司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GR202334005699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安徽旺德福食品有限公司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GR202334005563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安徽相王医疗健康股份有限公司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GR202334001683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淮北工业建筑设计院有限责任公司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GR202334002522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安徽极速生物科技股份有限公司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GR202334004350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中煤科工集团淮北爆破技术研究院有限公司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GR202334006075</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淮北九天测绘股份有限公司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GR202334006202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安徽金冠玻璃有限责任公司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GR202334005594</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2789"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left"/>
              <w:textAlignment w:val="center"/>
              <w:rPr>
                <w:rFonts w:hint="default" w:ascii="Times New Roman" w:hAnsi="Times New Roman" w:cs="Times New Roman"/>
                <w:b/>
                <w:sz w:val="24"/>
              </w:rPr>
            </w:pPr>
            <w:r>
              <w:rPr>
                <w:rFonts w:hint="default" w:ascii="Times New Roman" w:hAnsi="Times New Roman" w:cs="Times New Roman"/>
                <w:b/>
                <w:kern w:val="0"/>
                <w:sz w:val="24"/>
              </w:rPr>
              <w:t>三、杜集区</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安徽华智生物制药有限公司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GR202334000356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淮北强科矿山机械制造有限公司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GR202334003160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安徽路特威智能机械工程有限公司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GR202334001117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淮北市万都工贸有限责任公司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GR202334004396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安徽金诚沃嵘生物科技有限公司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GR202334005454</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安徽拓邦输送装备有限公司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r>
              <w:rPr>
                <w:rFonts w:hint="default" w:ascii="Times New Roman" w:hAnsi="Times New Roman" w:eastAsia="等线" w:cs="Times New Roman"/>
                <w:sz w:val="24"/>
              </w:rPr>
              <w:t>GR202334006009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安徽雄达智造钢结构有限责任公司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GR202334004326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安徽特旭矿山设备科技有限公司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GR202334005877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安徽翼博电气有限公司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GR202334006587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淮北北华玻璃制品有限公司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GR202334006536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淮北市源晨新型建材有限公司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GR202334004933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安徽三星环保工程有限公司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GR202334007066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安徽行思金属制品有限公司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GR202334007837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淮北科力机电设备有限责任公司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GR202334007031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淮北市中安矿机设备有限公司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GR202334001293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淮北林光钻探机电工程有限公司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GR202334002330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eastAsia" w:ascii="Times New Roman" w:hAnsi="Times New Roman" w:cs="Times New Roman"/>
                <w:bCs/>
                <w:color w:val="000000"/>
                <w:sz w:val="24"/>
                <w:lang w:eastAsia="zh-CN"/>
              </w:rPr>
              <w:t>安徽</w:t>
            </w:r>
            <w:r>
              <w:rPr>
                <w:rFonts w:hint="default" w:ascii="Times New Roman" w:hAnsi="Times New Roman" w:cs="Times New Roman"/>
                <w:bCs/>
                <w:color w:val="000000"/>
                <w:sz w:val="24"/>
              </w:rPr>
              <w:t>华源电气设备有限公司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GR202334001606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安徽中联绿建钢构科技有限公司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GR202334000141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eastAsia" w:ascii="Times New Roman" w:hAnsi="Times New Roman" w:eastAsia="宋体" w:cs="Times New Roman"/>
                <w:bCs/>
                <w:color w:val="000000"/>
                <w:sz w:val="24"/>
                <w:lang w:eastAsia="zh-CN"/>
              </w:rPr>
            </w:pPr>
            <w:r>
              <w:rPr>
                <w:rFonts w:hint="default" w:ascii="Times New Roman" w:hAnsi="Times New Roman" w:cs="Times New Roman"/>
                <w:bCs/>
                <w:color w:val="000000"/>
                <w:sz w:val="24"/>
              </w:rPr>
              <w:t>安徽中捷矿山运输设备有限责任</w:t>
            </w:r>
            <w:r>
              <w:rPr>
                <w:rFonts w:hint="eastAsia" w:ascii="Times New Roman" w:hAnsi="Times New Roman" w:cs="Times New Roman"/>
                <w:bCs/>
                <w:color w:val="000000"/>
                <w:sz w:val="24"/>
                <w:lang w:eastAsia="zh-CN"/>
              </w:rPr>
              <w:t>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GR202334006631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2789"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left"/>
              <w:textAlignment w:val="center"/>
              <w:rPr>
                <w:rFonts w:hint="default" w:ascii="Times New Roman" w:hAnsi="Times New Roman" w:cs="Times New Roman"/>
                <w:b/>
                <w:sz w:val="24"/>
              </w:rPr>
            </w:pPr>
            <w:r>
              <w:rPr>
                <w:rFonts w:hint="default" w:ascii="Times New Roman" w:hAnsi="Times New Roman" w:cs="Times New Roman"/>
                <w:b/>
                <w:kern w:val="0"/>
                <w:sz w:val="24"/>
              </w:rPr>
              <w:t>四、烈山区</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淮北市千锂鸟新能源科技有限公司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GR202334006340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淮北市泰岛网络科技有限公司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GR202334004734</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安徽沃素电子商务有限公司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GR202334006157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淮北南瓜乐购网络科技有限公司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GR202334001556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淮北市阆拓电子科技有限公司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GR202334007092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淮北市锂动芯新能源科技有限公司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GR202334005930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安徽中达液压机电再制造科技有限公司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GR202334004353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金龙机电（淮北)有限公司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GR202334004860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淮北新骏电子科技有限公司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GR202334003068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中煤远大淮北建筑产业化有限公司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GR202334005219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淮北旭日新材料股份有限公司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GR202334005873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安徽华星选矿科技有限公司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GR202334005643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淮北星光照明科技有限公司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kern w:val="0"/>
                <w:sz w:val="24"/>
              </w:rPr>
            </w:pPr>
            <w:r>
              <w:rPr>
                <w:rFonts w:hint="default" w:ascii="Times New Roman" w:hAnsi="Times New Roman" w:cs="Times New Roman"/>
                <w:kern w:val="0"/>
                <w:sz w:val="24"/>
              </w:rPr>
              <w:t>GR202334005503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2789"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left"/>
              <w:textAlignment w:val="center"/>
              <w:rPr>
                <w:rFonts w:hint="default" w:ascii="Times New Roman" w:hAnsi="Times New Roman" w:cs="Times New Roman"/>
                <w:b/>
                <w:sz w:val="24"/>
              </w:rPr>
            </w:pPr>
            <w:r>
              <w:rPr>
                <w:rFonts w:hint="default" w:ascii="Times New Roman" w:hAnsi="Times New Roman" w:cs="Times New Roman"/>
                <w:b/>
                <w:kern w:val="0"/>
                <w:sz w:val="24"/>
              </w:rPr>
              <w:t>五、市高新区</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安徽夏晟机电科技有限公司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GR202334000116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淮北市曼博油墨有限公司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GR202334000562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安徽新科水处理设备有限公司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GR202334007243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安徽杰博恒创航空科技有限公司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GR202334007660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安徽羿玺环保科技有限公司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GR202334006717</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淮北宁丰木业有限公司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GR202334004374</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安徽永立精工科技有限责任公司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GR202334004611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安徽百甲科技有限责任公司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GR202334005239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安徽龙波电气有限公司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GR202334003336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10</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安徽华润金蟾药业有限公司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GR202334006471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安徽千一智能设备股份有限公司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GR202334004272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淮北新旗氨基酸有限公司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GR202334004420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和济科技有限公司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GR202334003400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安徽亚凡科教设备有限公司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GR202334004582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淮北龙泽工矿产品制造有限责任公司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GR202334000202</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淮北佳平工矿装备技术服务有限公司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GR202334000713</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淮北智淮科技有限公司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GR202334001609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安徽四惠电缆有限公司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GR202334002061</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rPr>
          <w:trHeight w:val="454"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19</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淮北元力金属制品有限公司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GR202334002620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r>
        <w:tblPrEx>
          <w:tblCellMar>
            <w:top w:w="15" w:type="dxa"/>
            <w:left w:w="15" w:type="dxa"/>
            <w:bottom w:w="15" w:type="dxa"/>
            <w:right w:w="15" w:type="dxa"/>
          </w:tblCellMar>
        </w:tblPrEx>
        <w:trPr>
          <w:trHeight w:val="552" w:hRule="atLeast"/>
          <w:jc w:val="center"/>
        </w:trPr>
        <w:tc>
          <w:tcPr>
            <w:tcW w:w="2789"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left"/>
              <w:textAlignment w:val="center"/>
              <w:rPr>
                <w:rFonts w:hint="default" w:ascii="Times New Roman" w:hAnsi="Times New Roman" w:cs="Times New Roman"/>
                <w:b/>
                <w:sz w:val="24"/>
              </w:rPr>
            </w:pPr>
            <w:r>
              <w:rPr>
                <w:rFonts w:hint="default" w:ascii="Times New Roman" w:hAnsi="Times New Roman" w:cs="Times New Roman"/>
                <w:b/>
                <w:kern w:val="0"/>
                <w:sz w:val="24"/>
              </w:rPr>
              <w:t>六、煤化工基地</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等线" w:cs="Times New Roman"/>
                <w:sz w:val="24"/>
              </w:rPr>
            </w:pPr>
          </w:p>
        </w:tc>
      </w:tr>
      <w:tr>
        <w:tblPrEx>
          <w:tblCellMar>
            <w:top w:w="15" w:type="dxa"/>
            <w:left w:w="15" w:type="dxa"/>
            <w:bottom w:w="15" w:type="dxa"/>
            <w:right w:w="15" w:type="dxa"/>
          </w:tblCellMar>
        </w:tblPrEx>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安徽凯泽新材料有限公司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GR202334006140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安徽泓泽新材料科技有限公司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GR202334007160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color w:val="000000"/>
                <w:kern w:val="0"/>
                <w:sz w:val="24"/>
                <w:lang w:bidi="ar"/>
              </w:rPr>
              <w:t>首次认定高企</w:t>
            </w:r>
          </w:p>
        </w:tc>
      </w:tr>
      <w:tr>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安徽淮海新材料有限责任公司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GR202334006066</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淮北龙溪生物科技有限公司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GR202334005268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安徽碳鑫科技有限公司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GR202334005769</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blPrEx>
          <w:tblCellMar>
            <w:top w:w="15" w:type="dxa"/>
            <w:left w:w="15" w:type="dxa"/>
            <w:bottom w:w="15" w:type="dxa"/>
            <w:right w:w="15" w:type="dxa"/>
          </w:tblCellMar>
        </w:tblPrEx>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6</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临涣中利发电有限公司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GR202334004295</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7</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淮北市星光新材料科技有限公司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GR202334007278</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color w:val="000000"/>
                <w:kern w:val="0"/>
                <w:sz w:val="24"/>
                <w:lang w:bidi="ar"/>
              </w:rPr>
              <w:t>首次认定高企</w:t>
            </w:r>
          </w:p>
        </w:tc>
      </w:tr>
      <w:tr>
        <w:trPr>
          <w:trHeight w:val="552" w:hRule="atLeast"/>
          <w:jc w:val="center"/>
        </w:trPr>
        <w:tc>
          <w:tcPr>
            <w:tcW w:w="35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8</w:t>
            </w:r>
          </w:p>
        </w:tc>
        <w:tc>
          <w:tcPr>
            <w:tcW w:w="24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安徽润岳科技股份有限公司</w:t>
            </w:r>
          </w:p>
        </w:tc>
        <w:tc>
          <w:tcPr>
            <w:tcW w:w="1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GR202334007340</w:t>
            </w:r>
          </w:p>
        </w:tc>
        <w:tc>
          <w:tcPr>
            <w:tcW w:w="10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color w:val="000000"/>
                <w:kern w:val="0"/>
                <w:sz w:val="24"/>
                <w:lang w:bidi="ar"/>
              </w:rPr>
              <w:t>重复认定高企</w:t>
            </w:r>
          </w:p>
        </w:tc>
      </w:tr>
    </w:tbl>
    <w:p>
      <w:pPr>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lang w:eastAsia="zh-CN"/>
        </w:rPr>
      </w:pPr>
      <w:bookmarkStart w:id="32" w:name="_GoBack"/>
      <w:bookmarkEnd w:id="32"/>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附表</w:t>
      </w:r>
      <w:r>
        <w:rPr>
          <w:rFonts w:hint="default" w:ascii="Times New Roman" w:hAnsi="Times New Roman" w:eastAsia="仿宋_GB2312" w:cs="Times New Roman"/>
          <w:kern w:val="0"/>
          <w:sz w:val="32"/>
          <w:szCs w:val="32"/>
          <w:lang w:val="en-US" w:eastAsia="zh-CN"/>
        </w:rPr>
        <w:t>5</w:t>
      </w:r>
    </w:p>
    <w:p>
      <w:pPr>
        <w:rPr>
          <w:rFonts w:hint="default" w:ascii="Times New Roman" w:hAnsi="Times New Roman" w:eastAsia="仿宋_GB2312" w:cs="Times New Roman"/>
          <w:kern w:val="0"/>
          <w:sz w:val="32"/>
          <w:szCs w:val="32"/>
        </w:rPr>
      </w:pPr>
    </w:p>
    <w:p>
      <w:pPr>
        <w:spacing w:after="120" w:afterLines="50" w:line="580" w:lineRule="exact"/>
        <w:jc w:val="center"/>
        <w:rPr>
          <w:rFonts w:hint="default" w:ascii="Times New Roman" w:hAnsi="Times New Roman" w:eastAsia="仿宋_GB2312" w:cs="Times New Roman"/>
          <w:kern w:val="0"/>
          <w:sz w:val="32"/>
          <w:szCs w:val="32"/>
        </w:rPr>
      </w:pPr>
      <w:r>
        <w:rPr>
          <w:rFonts w:hint="default" w:ascii="Times New Roman" w:hAnsi="Times New Roman" w:eastAsia="方正小标宋简体" w:cs="Times New Roman"/>
          <w:kern w:val="0"/>
          <w:sz w:val="40"/>
          <w:szCs w:val="40"/>
        </w:rPr>
        <w:t>2023年科技企业孵化平台建设奖励表</w:t>
      </w:r>
    </w:p>
    <w:tbl>
      <w:tblPr>
        <w:tblStyle w:val="4"/>
        <w:tblpPr w:leftFromText="180" w:rightFromText="180" w:vertAnchor="text" w:horzAnchor="margin" w:tblpXSpec="center" w:tblpY="85"/>
        <w:tblW w:w="4997" w:type="pct"/>
        <w:tblInd w:w="0" w:type="dxa"/>
        <w:tblLayout w:type="autofit"/>
        <w:tblCellMar>
          <w:top w:w="0" w:type="dxa"/>
          <w:left w:w="0" w:type="dxa"/>
          <w:bottom w:w="0" w:type="dxa"/>
          <w:right w:w="0" w:type="dxa"/>
        </w:tblCellMar>
      </w:tblPr>
      <w:tblGrid>
        <w:gridCol w:w="485"/>
        <w:gridCol w:w="5154"/>
        <w:gridCol w:w="3749"/>
        <w:gridCol w:w="3599"/>
        <w:gridCol w:w="1121"/>
      </w:tblGrid>
      <w:tr>
        <w:tblPrEx>
          <w:tblCellMar>
            <w:top w:w="0" w:type="dxa"/>
            <w:left w:w="0" w:type="dxa"/>
            <w:bottom w:w="0" w:type="dxa"/>
            <w:right w:w="0" w:type="dxa"/>
          </w:tblCellMar>
        </w:tblPrEx>
        <w:trPr>
          <w:trHeight w:val="842" w:hRule="atLeast"/>
        </w:trPr>
        <w:tc>
          <w:tcPr>
            <w:tcW w:w="17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序号</w:t>
            </w:r>
          </w:p>
        </w:tc>
        <w:tc>
          <w:tcPr>
            <w:tcW w:w="1826"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申报单位</w:t>
            </w:r>
          </w:p>
        </w:tc>
        <w:tc>
          <w:tcPr>
            <w:tcW w:w="132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孵化器、众创空间名称</w:t>
            </w:r>
          </w:p>
        </w:tc>
        <w:tc>
          <w:tcPr>
            <w:tcW w:w="12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项目类别</w:t>
            </w:r>
          </w:p>
        </w:tc>
        <w:tc>
          <w:tcPr>
            <w:tcW w:w="397"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所属区域</w:t>
            </w:r>
          </w:p>
        </w:tc>
      </w:tr>
      <w:tr>
        <w:tblPrEx>
          <w:tblCellMar>
            <w:top w:w="0" w:type="dxa"/>
            <w:left w:w="0" w:type="dxa"/>
            <w:bottom w:w="0" w:type="dxa"/>
            <w:right w:w="0" w:type="dxa"/>
          </w:tblCellMar>
        </w:tblPrEx>
        <w:trPr>
          <w:trHeight w:val="809" w:hRule="atLeast"/>
        </w:trPr>
        <w:tc>
          <w:tcPr>
            <w:tcW w:w="172"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jc w:val="center"/>
              <w:rPr>
                <w:rFonts w:hint="default" w:ascii="Times New Roman" w:hAnsi="Times New Roman" w:cs="Times New Roman"/>
                <w:bCs/>
                <w:sz w:val="24"/>
              </w:rPr>
            </w:pPr>
            <w:r>
              <w:rPr>
                <w:rFonts w:hint="default" w:ascii="Times New Roman" w:hAnsi="Times New Roman" w:cs="Times New Roman"/>
                <w:bCs/>
                <w:sz w:val="24"/>
              </w:rPr>
              <w:t>1</w:t>
            </w:r>
          </w:p>
        </w:tc>
        <w:tc>
          <w:tcPr>
            <w:tcW w:w="18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安徽省宝创电子商务有限公司</w:t>
            </w:r>
          </w:p>
        </w:tc>
        <w:tc>
          <w:tcPr>
            <w:tcW w:w="1328"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淮北宝创众创空间</w:t>
            </w:r>
          </w:p>
        </w:tc>
        <w:tc>
          <w:tcPr>
            <w:tcW w:w="12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省级众创空间备案奖励</w:t>
            </w:r>
          </w:p>
        </w:tc>
        <w:tc>
          <w:tcPr>
            <w:tcW w:w="39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烈山区</w:t>
            </w:r>
          </w:p>
        </w:tc>
      </w:tr>
      <w:tr>
        <w:tblPrEx>
          <w:tblCellMar>
            <w:top w:w="0" w:type="dxa"/>
            <w:left w:w="0" w:type="dxa"/>
            <w:bottom w:w="0" w:type="dxa"/>
            <w:right w:w="0" w:type="dxa"/>
          </w:tblCellMar>
        </w:tblPrEx>
        <w:trPr>
          <w:trHeight w:val="809" w:hRule="atLeast"/>
        </w:trPr>
        <w:tc>
          <w:tcPr>
            <w:tcW w:w="172"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jc w:val="center"/>
              <w:rPr>
                <w:rFonts w:hint="default" w:ascii="Times New Roman" w:hAnsi="Times New Roman" w:cs="Times New Roman"/>
                <w:bCs/>
                <w:sz w:val="24"/>
              </w:rPr>
            </w:pPr>
            <w:r>
              <w:rPr>
                <w:rFonts w:hint="default" w:ascii="Times New Roman" w:hAnsi="Times New Roman" w:cs="Times New Roman"/>
                <w:bCs/>
                <w:sz w:val="24"/>
              </w:rPr>
              <w:t>2</w:t>
            </w:r>
          </w:p>
        </w:tc>
        <w:tc>
          <w:tcPr>
            <w:tcW w:w="18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淮北师范大学</w:t>
            </w:r>
          </w:p>
        </w:tc>
        <w:tc>
          <w:tcPr>
            <w:tcW w:w="1328"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淮北师范大学绘梦众创空间</w:t>
            </w:r>
          </w:p>
        </w:tc>
        <w:tc>
          <w:tcPr>
            <w:tcW w:w="12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省绩效评价优秀奖励</w:t>
            </w:r>
          </w:p>
        </w:tc>
        <w:tc>
          <w:tcPr>
            <w:tcW w:w="39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相山区</w:t>
            </w:r>
          </w:p>
        </w:tc>
      </w:tr>
      <w:tr>
        <w:tblPrEx>
          <w:tblCellMar>
            <w:top w:w="0" w:type="dxa"/>
            <w:left w:w="0" w:type="dxa"/>
            <w:bottom w:w="0" w:type="dxa"/>
            <w:right w:w="0" w:type="dxa"/>
          </w:tblCellMar>
        </w:tblPrEx>
        <w:trPr>
          <w:trHeight w:val="809" w:hRule="atLeast"/>
        </w:trPr>
        <w:tc>
          <w:tcPr>
            <w:tcW w:w="172"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jc w:val="center"/>
              <w:rPr>
                <w:rFonts w:hint="default" w:ascii="Times New Roman" w:hAnsi="Times New Roman" w:cs="Times New Roman"/>
                <w:bCs/>
                <w:sz w:val="24"/>
              </w:rPr>
            </w:pPr>
            <w:r>
              <w:rPr>
                <w:rFonts w:hint="default" w:ascii="Times New Roman" w:hAnsi="Times New Roman" w:cs="Times New Roman"/>
                <w:bCs/>
                <w:sz w:val="24"/>
              </w:rPr>
              <w:t>3</w:t>
            </w:r>
          </w:p>
        </w:tc>
        <w:tc>
          <w:tcPr>
            <w:tcW w:w="18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淮北相王电子商务有限公司</w:t>
            </w:r>
          </w:p>
        </w:tc>
        <w:tc>
          <w:tcPr>
            <w:tcW w:w="1328"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濉溪经济开发区创业服务中心</w:t>
            </w:r>
          </w:p>
        </w:tc>
        <w:tc>
          <w:tcPr>
            <w:tcW w:w="12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科技企业孵化器毕业企业奖励</w:t>
            </w:r>
          </w:p>
        </w:tc>
        <w:tc>
          <w:tcPr>
            <w:tcW w:w="39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濉溪县</w:t>
            </w:r>
          </w:p>
        </w:tc>
      </w:tr>
      <w:tr>
        <w:tblPrEx>
          <w:tblCellMar>
            <w:top w:w="0" w:type="dxa"/>
            <w:left w:w="0" w:type="dxa"/>
            <w:bottom w:w="0" w:type="dxa"/>
            <w:right w:w="0" w:type="dxa"/>
          </w:tblCellMar>
        </w:tblPrEx>
        <w:trPr>
          <w:trHeight w:val="809" w:hRule="atLeast"/>
        </w:trPr>
        <w:tc>
          <w:tcPr>
            <w:tcW w:w="172"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jc w:val="center"/>
              <w:rPr>
                <w:rFonts w:hint="default" w:ascii="Times New Roman" w:hAnsi="Times New Roman" w:cs="Times New Roman"/>
                <w:bCs/>
                <w:sz w:val="24"/>
              </w:rPr>
            </w:pPr>
            <w:r>
              <w:rPr>
                <w:rFonts w:hint="default" w:ascii="Times New Roman" w:hAnsi="Times New Roman" w:cs="Times New Roman"/>
                <w:bCs/>
                <w:sz w:val="24"/>
              </w:rPr>
              <w:t>4</w:t>
            </w:r>
          </w:p>
        </w:tc>
        <w:tc>
          <w:tcPr>
            <w:tcW w:w="18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淮北市众帮机电装备科技企业创业服务有限公司</w:t>
            </w:r>
          </w:p>
        </w:tc>
        <w:tc>
          <w:tcPr>
            <w:tcW w:w="1328"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淮北矿山机电装备科技企业孵化器</w:t>
            </w:r>
          </w:p>
        </w:tc>
        <w:tc>
          <w:tcPr>
            <w:tcW w:w="12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科技企业孵化器毕业企业奖励</w:t>
            </w:r>
          </w:p>
        </w:tc>
        <w:tc>
          <w:tcPr>
            <w:tcW w:w="39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杜集区</w:t>
            </w:r>
          </w:p>
        </w:tc>
      </w:tr>
    </w:tbl>
    <w:p>
      <w:pPr>
        <w:jc w:val="left"/>
        <w:rPr>
          <w:rFonts w:hint="default" w:ascii="Times New Roman" w:hAnsi="Times New Roman" w:eastAsia="仿宋_GB2312" w:cs="Times New Roman"/>
          <w:b/>
          <w:sz w:val="28"/>
          <w:szCs w:val="28"/>
        </w:rPr>
        <w:sectPr>
          <w:pgSz w:w="16838" w:h="11906" w:orient="landscape"/>
          <w:pgMar w:top="1701" w:right="1418" w:bottom="1418" w:left="1418" w:header="851" w:footer="907" w:gutter="0"/>
          <w:pgNumType w:fmt="numberInDash"/>
          <w:cols w:space="720" w:num="1"/>
          <w:docGrid w:linePitch="315" w:charSpace="0"/>
        </w:sectPr>
      </w:pPr>
    </w:p>
    <w:p>
      <w:pPr>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附表</w:t>
      </w:r>
      <w:r>
        <w:rPr>
          <w:rFonts w:hint="default" w:ascii="Times New Roman" w:hAnsi="Times New Roman" w:eastAsia="仿宋_GB2312" w:cs="Times New Roman"/>
          <w:kern w:val="0"/>
          <w:sz w:val="32"/>
          <w:szCs w:val="32"/>
          <w:lang w:val="en-US" w:eastAsia="zh-CN"/>
        </w:rPr>
        <w:t>6</w:t>
      </w:r>
    </w:p>
    <w:p>
      <w:pPr>
        <w:rPr>
          <w:rFonts w:hint="default" w:ascii="Times New Roman" w:hAnsi="Times New Roman" w:eastAsia="仿宋_GB2312" w:cs="Times New Roman"/>
          <w:kern w:val="0"/>
          <w:sz w:val="32"/>
          <w:szCs w:val="32"/>
        </w:rPr>
      </w:pPr>
    </w:p>
    <w:p>
      <w:pPr>
        <w:spacing w:line="580" w:lineRule="exact"/>
        <w:jc w:val="center"/>
        <w:rPr>
          <w:rFonts w:hint="default" w:ascii="Times New Roman" w:hAnsi="Times New Roman" w:eastAsia="方正小标宋简体" w:cs="Times New Roman"/>
          <w:kern w:val="0"/>
          <w:sz w:val="40"/>
          <w:szCs w:val="40"/>
        </w:rPr>
      </w:pPr>
      <w:r>
        <w:rPr>
          <w:rFonts w:hint="default" w:ascii="Times New Roman" w:hAnsi="Times New Roman" w:eastAsia="方正小标宋简体" w:cs="Times New Roman"/>
          <w:kern w:val="0"/>
          <w:sz w:val="40"/>
          <w:szCs w:val="40"/>
        </w:rPr>
        <w:t>2023年企业购买先进技术成果补助表</w:t>
      </w:r>
    </w:p>
    <w:p>
      <w:pPr>
        <w:jc w:val="right"/>
        <w:rPr>
          <w:rFonts w:hint="default" w:ascii="Times New Roman" w:hAnsi="Times New Roman" w:eastAsia="方正小标宋简体" w:cs="Times New Roman"/>
          <w:color w:val="FF0000"/>
          <w:kern w:val="0"/>
          <w:sz w:val="2"/>
          <w:szCs w:val="2"/>
        </w:rPr>
      </w:pPr>
    </w:p>
    <w:p>
      <w:pPr>
        <w:jc w:val="right"/>
        <w:rPr>
          <w:rFonts w:hint="default" w:ascii="Times New Roman" w:hAnsi="Times New Roman" w:eastAsia="方正小标宋简体" w:cs="Times New Roman"/>
          <w:color w:val="FF0000"/>
          <w:kern w:val="0"/>
          <w:sz w:val="2"/>
          <w:szCs w:val="2"/>
        </w:rPr>
      </w:pPr>
    </w:p>
    <w:p>
      <w:pPr>
        <w:jc w:val="right"/>
        <w:rPr>
          <w:rFonts w:hint="default" w:ascii="Times New Roman" w:hAnsi="Times New Roman" w:eastAsia="方正小标宋简体" w:cs="Times New Roman"/>
          <w:color w:val="FF0000"/>
          <w:kern w:val="0"/>
          <w:sz w:val="2"/>
          <w:szCs w:val="2"/>
        </w:rPr>
      </w:pPr>
    </w:p>
    <w:p>
      <w:pPr>
        <w:rPr>
          <w:rFonts w:hint="default" w:ascii="Times New Roman" w:hAnsi="Times New Roman" w:eastAsia="方正小标宋简体" w:cs="Times New Roman"/>
          <w:color w:val="FF0000"/>
          <w:kern w:val="0"/>
          <w:sz w:val="2"/>
          <w:szCs w:val="2"/>
        </w:rPr>
      </w:pPr>
    </w:p>
    <w:p>
      <w:pPr>
        <w:jc w:val="right"/>
        <w:rPr>
          <w:rFonts w:hint="default" w:ascii="Times New Roman" w:hAnsi="Times New Roman" w:eastAsia="方正小标宋简体" w:cs="Times New Roman"/>
          <w:color w:val="FF0000"/>
          <w:kern w:val="0"/>
          <w:sz w:val="2"/>
          <w:szCs w:val="2"/>
        </w:rPr>
      </w:pPr>
    </w:p>
    <w:p>
      <w:pPr>
        <w:jc w:val="center"/>
        <w:rPr>
          <w:rFonts w:hint="default" w:ascii="Times New Roman" w:hAnsi="Times New Roman" w:cs="Times New Roman"/>
          <w:color w:val="FF0000"/>
          <w:kern w:val="0"/>
          <w:sz w:val="2"/>
          <w:szCs w:val="2"/>
        </w:rPr>
      </w:pPr>
      <w:r>
        <w:rPr>
          <w:rFonts w:hint="default" w:ascii="Times New Roman" w:hAnsi="Times New Roman" w:cs="Times New Roman"/>
          <w:color w:val="FF0000"/>
          <w:kern w:val="0"/>
          <w:sz w:val="24"/>
        </w:rPr>
        <w:t xml:space="preserve">                                                                                      </w:t>
      </w:r>
    </w:p>
    <w:p>
      <w:pPr>
        <w:jc w:val="center"/>
        <w:rPr>
          <w:rFonts w:hint="default" w:ascii="Times New Roman" w:hAnsi="Times New Roman" w:cs="Times New Roman"/>
          <w:color w:val="FF0000"/>
          <w:kern w:val="0"/>
          <w:sz w:val="2"/>
          <w:szCs w:val="2"/>
        </w:rPr>
      </w:pPr>
    </w:p>
    <w:p>
      <w:pPr>
        <w:jc w:val="center"/>
        <w:rPr>
          <w:rFonts w:hint="default" w:ascii="Times New Roman" w:hAnsi="Times New Roman" w:cs="Times New Roman"/>
          <w:color w:val="FF0000"/>
          <w:kern w:val="0"/>
          <w:sz w:val="2"/>
          <w:szCs w:val="2"/>
        </w:rPr>
      </w:pPr>
    </w:p>
    <w:p>
      <w:pPr>
        <w:jc w:val="center"/>
        <w:rPr>
          <w:rFonts w:hint="default" w:ascii="Times New Roman" w:hAnsi="Times New Roman" w:cs="Times New Roman"/>
          <w:color w:val="FF0000"/>
          <w:kern w:val="0"/>
          <w:sz w:val="2"/>
          <w:szCs w:val="2"/>
        </w:rPr>
      </w:pPr>
    </w:p>
    <w:p>
      <w:pPr>
        <w:jc w:val="center"/>
        <w:rPr>
          <w:rFonts w:hint="default" w:ascii="Times New Roman" w:hAnsi="Times New Roman" w:cs="Times New Roman"/>
          <w:b/>
          <w:color w:val="FF0000"/>
          <w:sz w:val="2"/>
          <w:szCs w:val="2"/>
        </w:rPr>
      </w:pPr>
    </w:p>
    <w:tbl>
      <w:tblPr>
        <w:tblStyle w:val="4"/>
        <w:tblW w:w="4998" w:type="pct"/>
        <w:tblInd w:w="0" w:type="dxa"/>
        <w:tblLayout w:type="autofit"/>
        <w:tblCellMar>
          <w:top w:w="0" w:type="dxa"/>
          <w:left w:w="0" w:type="dxa"/>
          <w:bottom w:w="0" w:type="dxa"/>
          <w:right w:w="0" w:type="dxa"/>
        </w:tblCellMar>
      </w:tblPr>
      <w:tblGrid>
        <w:gridCol w:w="2101"/>
        <w:gridCol w:w="8192"/>
        <w:gridCol w:w="3727"/>
      </w:tblGrid>
      <w:tr>
        <w:tblPrEx>
          <w:tblCellMar>
            <w:top w:w="0" w:type="dxa"/>
            <w:left w:w="0" w:type="dxa"/>
            <w:bottom w:w="0" w:type="dxa"/>
            <w:right w:w="0" w:type="dxa"/>
          </w:tblCellMar>
        </w:tblPrEx>
        <w:trPr>
          <w:trHeight w:val="669"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序号</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企业名称</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所属区域</w:t>
            </w:r>
          </w:p>
        </w:tc>
      </w:tr>
      <w:tr>
        <w:tblPrEx>
          <w:tblCellMar>
            <w:top w:w="0" w:type="dxa"/>
            <w:left w:w="0" w:type="dxa"/>
            <w:bottom w:w="0" w:type="dxa"/>
            <w:right w:w="0" w:type="dxa"/>
          </w:tblCellMar>
        </w:tblPrEx>
        <w:trPr>
          <w:trHeight w:val="614"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1</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sz w:val="24"/>
              </w:rPr>
              <w:t>淮北双收种业有限责任公司</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濉溪县</w:t>
            </w:r>
          </w:p>
        </w:tc>
      </w:tr>
      <w:tr>
        <w:tblPrEx>
          <w:tblCellMar>
            <w:top w:w="0" w:type="dxa"/>
            <w:left w:w="0" w:type="dxa"/>
            <w:bottom w:w="0" w:type="dxa"/>
            <w:right w:w="0" w:type="dxa"/>
          </w:tblCellMar>
        </w:tblPrEx>
        <w:trPr>
          <w:trHeight w:val="614"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2</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安徽永民种业有限责任公司</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濉溪县</w:t>
            </w:r>
          </w:p>
        </w:tc>
      </w:tr>
      <w:tr>
        <w:tblPrEx>
          <w:tblCellMar>
            <w:top w:w="0" w:type="dxa"/>
            <w:left w:w="0" w:type="dxa"/>
            <w:bottom w:w="0" w:type="dxa"/>
            <w:right w:w="0" w:type="dxa"/>
          </w:tblCellMar>
        </w:tblPrEx>
        <w:trPr>
          <w:trHeight w:val="614"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3</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安徽理士资源循环利用科技有限公司</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濉溪县</w:t>
            </w:r>
          </w:p>
        </w:tc>
      </w:tr>
      <w:tr>
        <w:tblPrEx>
          <w:tblCellMar>
            <w:top w:w="0" w:type="dxa"/>
            <w:left w:w="0" w:type="dxa"/>
            <w:bottom w:w="0" w:type="dxa"/>
            <w:right w:w="0" w:type="dxa"/>
          </w:tblCellMar>
        </w:tblPrEx>
        <w:trPr>
          <w:trHeight w:val="614"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4</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sz w:val="24"/>
              </w:rPr>
              <w:t>安徽汉芳生物科技有限公司</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相山区</w:t>
            </w:r>
          </w:p>
        </w:tc>
      </w:tr>
      <w:tr>
        <w:tblPrEx>
          <w:tblCellMar>
            <w:top w:w="0" w:type="dxa"/>
            <w:left w:w="0" w:type="dxa"/>
            <w:bottom w:w="0" w:type="dxa"/>
            <w:right w:w="0" w:type="dxa"/>
          </w:tblCellMar>
        </w:tblPrEx>
        <w:trPr>
          <w:trHeight w:val="614"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5</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安徽寰创电气科技有限公司</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市高新区</w:t>
            </w:r>
          </w:p>
        </w:tc>
      </w:tr>
      <w:tr>
        <w:tblPrEx>
          <w:tblCellMar>
            <w:top w:w="0" w:type="dxa"/>
            <w:left w:w="0" w:type="dxa"/>
            <w:bottom w:w="0" w:type="dxa"/>
            <w:right w:w="0" w:type="dxa"/>
          </w:tblCellMar>
        </w:tblPrEx>
        <w:trPr>
          <w:trHeight w:val="614"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6</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临涣焦化股份有限公司</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煤化工基地</w:t>
            </w:r>
          </w:p>
        </w:tc>
      </w:tr>
      <w:tr>
        <w:tblPrEx>
          <w:tblCellMar>
            <w:top w:w="0" w:type="dxa"/>
            <w:left w:w="0" w:type="dxa"/>
            <w:bottom w:w="0" w:type="dxa"/>
            <w:right w:w="0" w:type="dxa"/>
          </w:tblCellMar>
        </w:tblPrEx>
        <w:trPr>
          <w:trHeight w:val="614" w:hRule="atLeast"/>
        </w:trPr>
        <w:tc>
          <w:tcPr>
            <w:tcW w:w="7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7</w:t>
            </w:r>
          </w:p>
        </w:tc>
        <w:tc>
          <w:tcPr>
            <w:tcW w:w="29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淮北龙溪生物科技有限公司</w:t>
            </w:r>
          </w:p>
        </w:tc>
        <w:tc>
          <w:tcPr>
            <w:tcW w:w="1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bCs/>
                <w:kern w:val="0"/>
                <w:sz w:val="24"/>
              </w:rPr>
            </w:pPr>
            <w:r>
              <w:rPr>
                <w:rFonts w:hint="default" w:ascii="Times New Roman" w:hAnsi="Times New Roman" w:cs="Times New Roman"/>
                <w:bCs/>
                <w:kern w:val="0"/>
                <w:sz w:val="24"/>
              </w:rPr>
              <w:t>煤化工基地</w:t>
            </w:r>
          </w:p>
        </w:tc>
      </w:tr>
    </w:tbl>
    <w:p>
      <w:pPr>
        <w:jc w:val="left"/>
        <w:rPr>
          <w:rFonts w:hint="default" w:ascii="Times New Roman" w:hAnsi="Times New Roman" w:eastAsia="仿宋_GB2312" w:cs="Times New Roman"/>
          <w:b/>
          <w:sz w:val="28"/>
          <w:szCs w:val="28"/>
        </w:rPr>
        <w:sectPr>
          <w:pgSz w:w="16838" w:h="11906" w:orient="landscape"/>
          <w:pgMar w:top="1701" w:right="1418" w:bottom="1418" w:left="1418" w:header="851" w:footer="907" w:gutter="0"/>
          <w:pgNumType w:fmt="numberInDash"/>
          <w:cols w:space="720" w:num="1"/>
          <w:docGrid w:linePitch="315" w:charSpace="0"/>
        </w:sectPr>
      </w:pP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7</w:t>
      </w:r>
    </w:p>
    <w:p>
      <w:pPr>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color w:val="000000"/>
          <w:kern w:val="0"/>
          <w:sz w:val="40"/>
          <w:szCs w:val="40"/>
        </w:rPr>
      </w:pPr>
      <w:r>
        <w:rPr>
          <w:rFonts w:hint="default" w:ascii="Times New Roman" w:hAnsi="Times New Roman" w:eastAsia="方正小标宋简体" w:cs="Times New Roman"/>
          <w:color w:val="000000"/>
          <w:kern w:val="0"/>
          <w:sz w:val="40"/>
          <w:szCs w:val="40"/>
        </w:rPr>
        <w:t>2022年省科学技术奖获奖奖励表</w:t>
      </w:r>
    </w:p>
    <w:p>
      <w:pPr>
        <w:jc w:val="right"/>
        <w:rPr>
          <w:rFonts w:hint="default" w:ascii="Times New Roman" w:hAnsi="Times New Roman" w:eastAsia="方正小标宋简体" w:cs="Times New Roman"/>
          <w:color w:val="000000"/>
          <w:kern w:val="0"/>
          <w:sz w:val="2"/>
          <w:szCs w:val="2"/>
        </w:rPr>
      </w:pPr>
    </w:p>
    <w:p>
      <w:pPr>
        <w:jc w:val="right"/>
        <w:rPr>
          <w:rFonts w:hint="default" w:ascii="Times New Roman" w:hAnsi="Times New Roman" w:eastAsia="方正小标宋简体" w:cs="Times New Roman"/>
          <w:color w:val="000000"/>
          <w:kern w:val="0"/>
          <w:sz w:val="2"/>
          <w:szCs w:val="2"/>
        </w:rPr>
      </w:pPr>
    </w:p>
    <w:p>
      <w:pPr>
        <w:jc w:val="right"/>
        <w:rPr>
          <w:rFonts w:hint="default" w:ascii="Times New Roman" w:hAnsi="Times New Roman" w:eastAsia="方正小标宋简体" w:cs="Times New Roman"/>
          <w:color w:val="000000"/>
          <w:kern w:val="0"/>
          <w:sz w:val="2"/>
          <w:szCs w:val="2"/>
        </w:rPr>
      </w:pPr>
    </w:p>
    <w:p>
      <w:pPr>
        <w:jc w:val="right"/>
        <w:rPr>
          <w:rFonts w:hint="default" w:ascii="Times New Roman" w:hAnsi="Times New Roman" w:eastAsia="方正小标宋简体" w:cs="Times New Roman"/>
          <w:color w:val="000000"/>
          <w:kern w:val="0"/>
          <w:sz w:val="2"/>
          <w:szCs w:val="2"/>
        </w:rPr>
      </w:pPr>
    </w:p>
    <w:p>
      <w:pPr>
        <w:rPr>
          <w:rFonts w:hint="default" w:ascii="Times New Roman" w:hAnsi="Times New Roman" w:eastAsia="方正小标宋简体" w:cs="Times New Roman"/>
          <w:color w:val="000000"/>
          <w:kern w:val="0"/>
          <w:sz w:val="2"/>
          <w:szCs w:val="2"/>
        </w:rPr>
      </w:pPr>
    </w:p>
    <w:p>
      <w:pPr>
        <w:jc w:val="right"/>
        <w:rPr>
          <w:rFonts w:hint="default" w:ascii="Times New Roman" w:hAnsi="Times New Roman" w:eastAsia="方正小标宋简体" w:cs="Times New Roman"/>
          <w:color w:val="000000"/>
          <w:kern w:val="0"/>
          <w:sz w:val="2"/>
          <w:szCs w:val="2"/>
        </w:rPr>
      </w:pPr>
    </w:p>
    <w:p>
      <w:pPr>
        <w:jc w:val="center"/>
        <w:rPr>
          <w:rFonts w:hint="default" w:ascii="Times New Roman" w:hAnsi="Times New Roman" w:cs="Times New Roman"/>
          <w:color w:val="000000"/>
          <w:kern w:val="0"/>
          <w:sz w:val="2"/>
          <w:szCs w:val="2"/>
        </w:rPr>
      </w:pPr>
      <w:r>
        <w:rPr>
          <w:rFonts w:hint="default" w:ascii="Times New Roman" w:hAnsi="Times New Roman" w:cs="Times New Roman"/>
          <w:color w:val="000000"/>
          <w:kern w:val="0"/>
          <w:sz w:val="24"/>
        </w:rPr>
        <w:t xml:space="preserve">                                                                                       </w:t>
      </w:r>
    </w:p>
    <w:p>
      <w:pPr>
        <w:jc w:val="center"/>
        <w:rPr>
          <w:rFonts w:hint="default" w:ascii="Times New Roman" w:hAnsi="Times New Roman" w:cs="Times New Roman"/>
          <w:color w:val="000000"/>
          <w:kern w:val="0"/>
          <w:sz w:val="2"/>
          <w:szCs w:val="2"/>
        </w:rPr>
      </w:pPr>
    </w:p>
    <w:p>
      <w:pPr>
        <w:jc w:val="center"/>
        <w:rPr>
          <w:rFonts w:hint="default" w:ascii="Times New Roman" w:hAnsi="Times New Roman" w:cs="Times New Roman"/>
          <w:color w:val="000000"/>
          <w:kern w:val="0"/>
          <w:sz w:val="2"/>
          <w:szCs w:val="2"/>
        </w:rPr>
      </w:pPr>
    </w:p>
    <w:p>
      <w:pPr>
        <w:jc w:val="center"/>
        <w:rPr>
          <w:rFonts w:hint="default" w:ascii="Times New Roman" w:hAnsi="Times New Roman" w:cs="Times New Roman"/>
          <w:color w:val="000000"/>
          <w:kern w:val="0"/>
          <w:sz w:val="2"/>
          <w:szCs w:val="2"/>
        </w:rPr>
      </w:pPr>
    </w:p>
    <w:p>
      <w:pPr>
        <w:jc w:val="center"/>
        <w:rPr>
          <w:rFonts w:hint="default" w:ascii="Times New Roman" w:hAnsi="Times New Roman" w:cs="Times New Roman"/>
          <w:b/>
          <w:color w:val="000000"/>
          <w:sz w:val="2"/>
          <w:szCs w:val="2"/>
        </w:rPr>
      </w:pPr>
    </w:p>
    <w:tbl>
      <w:tblPr>
        <w:tblStyle w:val="4"/>
        <w:tblW w:w="4998" w:type="pct"/>
        <w:tblInd w:w="0" w:type="dxa"/>
        <w:tblLayout w:type="autofit"/>
        <w:tblCellMar>
          <w:top w:w="0" w:type="dxa"/>
          <w:left w:w="0" w:type="dxa"/>
          <w:bottom w:w="0" w:type="dxa"/>
          <w:right w:w="0" w:type="dxa"/>
        </w:tblCellMar>
      </w:tblPr>
      <w:tblGrid>
        <w:gridCol w:w="670"/>
        <w:gridCol w:w="7314"/>
        <w:gridCol w:w="3098"/>
        <w:gridCol w:w="1591"/>
        <w:gridCol w:w="1437"/>
      </w:tblGrid>
      <w:tr>
        <w:tblPrEx>
          <w:tblCellMar>
            <w:top w:w="0" w:type="dxa"/>
            <w:left w:w="0" w:type="dxa"/>
            <w:bottom w:w="0" w:type="dxa"/>
            <w:right w:w="0" w:type="dxa"/>
          </w:tblCellMar>
        </w:tblPrEx>
        <w:trPr>
          <w:trHeight w:val="913" w:hRule="atLeast"/>
        </w:trPr>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序号</w:t>
            </w:r>
          </w:p>
        </w:tc>
        <w:tc>
          <w:tcPr>
            <w:tcW w:w="226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获奖项目名称</w:t>
            </w:r>
          </w:p>
        </w:tc>
        <w:tc>
          <w:tcPr>
            <w:tcW w:w="118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完成单位</w:t>
            </w:r>
          </w:p>
        </w:tc>
        <w:tc>
          <w:tcPr>
            <w:tcW w:w="64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获奖等级</w:t>
            </w:r>
          </w:p>
        </w:tc>
        <w:tc>
          <w:tcPr>
            <w:tcW w:w="59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所属区域</w:t>
            </w:r>
          </w:p>
        </w:tc>
      </w:tr>
      <w:tr>
        <w:tblPrEx>
          <w:tblCellMar>
            <w:top w:w="0" w:type="dxa"/>
            <w:left w:w="0" w:type="dxa"/>
            <w:bottom w:w="0" w:type="dxa"/>
            <w:right w:w="0" w:type="dxa"/>
          </w:tblCellMar>
        </w:tblPrEx>
        <w:trPr>
          <w:trHeight w:val="1078" w:hRule="atLeast"/>
        </w:trPr>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c>
          <w:tcPr>
            <w:tcW w:w="226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left"/>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极复杂地质条件深井大倾角巷道盾构机安全快速掘进关键技术及应用</w:t>
            </w:r>
          </w:p>
        </w:tc>
        <w:tc>
          <w:tcPr>
            <w:tcW w:w="118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淮北矿业股份有限公司</w:t>
            </w:r>
          </w:p>
        </w:tc>
        <w:tc>
          <w:tcPr>
            <w:tcW w:w="64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三等奖</w:t>
            </w:r>
          </w:p>
        </w:tc>
        <w:tc>
          <w:tcPr>
            <w:tcW w:w="59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相山区</w:t>
            </w:r>
          </w:p>
        </w:tc>
      </w:tr>
    </w:tbl>
    <w:p>
      <w:pPr>
        <w:jc w:val="left"/>
        <w:rPr>
          <w:rFonts w:hint="default" w:ascii="Times New Roman" w:hAnsi="Times New Roman" w:eastAsia="仿宋_GB2312" w:cs="Times New Roman"/>
          <w:b/>
          <w:sz w:val="28"/>
          <w:szCs w:val="28"/>
        </w:rPr>
        <w:sectPr>
          <w:pgSz w:w="16838" w:h="11906" w:orient="landscape"/>
          <w:pgMar w:top="1701" w:right="1418" w:bottom="1418" w:left="1418" w:header="851" w:footer="907" w:gutter="0"/>
          <w:pgNumType w:fmt="numberInDash"/>
          <w:cols w:space="720" w:num="1"/>
          <w:docGrid w:linePitch="315" w:charSpace="0"/>
        </w:sect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附表</w:t>
      </w:r>
      <w:r>
        <w:rPr>
          <w:rFonts w:hint="eastAsia" w:ascii="Times New Roman" w:hAnsi="Times New Roman" w:eastAsia="仿宋_GB2312" w:cs="Times New Roman"/>
          <w:sz w:val="32"/>
          <w:szCs w:val="32"/>
          <w:lang w:val="en-US" w:eastAsia="zh-CN"/>
        </w:rPr>
        <w:t>8</w:t>
      </w:r>
    </w:p>
    <w:p>
      <w:pP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kern w:val="0"/>
          <w:sz w:val="40"/>
          <w:szCs w:val="40"/>
        </w:rPr>
        <w:t>2024年淮北科技创新券兑付清单</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84"/>
        <w:gridCol w:w="4370"/>
        <w:gridCol w:w="251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0" w:hRule="atLeast"/>
          <w:jc w:val="center"/>
        </w:trPr>
        <w:tc>
          <w:tcPr>
            <w:tcW w:w="384" w:type="pct"/>
            <w:noWrap w:val="0"/>
            <w:vAlign w:val="center"/>
          </w:tcPr>
          <w:p>
            <w:pPr>
              <w:pStyle w:val="3"/>
              <w:spacing w:before="0" w:beforeAutospacing="0" w:after="0" w:afterAutospacing="0" w:line="320" w:lineRule="exact"/>
              <w:jc w:val="center"/>
              <w:rPr>
                <w:rFonts w:hint="default" w:ascii="Times New Roman" w:hAnsi="Times New Roman" w:cs="Times New Roman"/>
                <w:b/>
              </w:rPr>
            </w:pPr>
            <w:r>
              <w:rPr>
                <w:rFonts w:hint="default" w:ascii="Times New Roman" w:hAnsi="Times New Roman" w:cs="Times New Roman"/>
                <w:b/>
              </w:rPr>
              <w:t>序号</w:t>
            </w:r>
          </w:p>
        </w:tc>
        <w:tc>
          <w:tcPr>
            <w:tcW w:w="2455" w:type="pct"/>
            <w:noWrap w:val="0"/>
            <w:vAlign w:val="center"/>
          </w:tcPr>
          <w:p>
            <w:pPr>
              <w:pStyle w:val="3"/>
              <w:spacing w:before="0" w:beforeAutospacing="0" w:after="0" w:afterAutospacing="0" w:line="320" w:lineRule="exact"/>
              <w:jc w:val="center"/>
              <w:rPr>
                <w:rFonts w:hint="default" w:ascii="Times New Roman" w:hAnsi="Times New Roman" w:cs="Times New Roman"/>
                <w:b/>
              </w:rPr>
            </w:pPr>
            <w:r>
              <w:rPr>
                <w:rFonts w:hint="default" w:ascii="Times New Roman" w:hAnsi="Times New Roman" w:cs="Times New Roman"/>
                <w:b/>
              </w:rPr>
              <w:t>企业名称</w:t>
            </w:r>
          </w:p>
        </w:tc>
        <w:tc>
          <w:tcPr>
            <w:tcW w:w="1413" w:type="pct"/>
            <w:noWrap w:val="0"/>
            <w:vAlign w:val="center"/>
          </w:tcPr>
          <w:p>
            <w:pPr>
              <w:pStyle w:val="3"/>
              <w:spacing w:before="0" w:beforeAutospacing="0" w:after="0" w:afterAutospacing="0" w:line="320" w:lineRule="exact"/>
              <w:jc w:val="center"/>
              <w:rPr>
                <w:rFonts w:hint="default" w:ascii="Times New Roman" w:hAnsi="Times New Roman" w:cs="Times New Roman"/>
                <w:b/>
              </w:rPr>
            </w:pPr>
            <w:r>
              <w:rPr>
                <w:rFonts w:hint="default" w:ascii="Times New Roman" w:hAnsi="Times New Roman" w:cs="Times New Roman"/>
                <w:b/>
              </w:rPr>
              <w:t>事项名称</w:t>
            </w:r>
          </w:p>
        </w:tc>
        <w:tc>
          <w:tcPr>
            <w:tcW w:w="746" w:type="pct"/>
            <w:noWrap w:val="0"/>
            <w:vAlign w:val="center"/>
          </w:tcPr>
          <w:p>
            <w:pPr>
              <w:pStyle w:val="3"/>
              <w:spacing w:before="0" w:beforeAutospacing="0" w:after="0" w:afterAutospacing="0" w:line="320" w:lineRule="exact"/>
              <w:jc w:val="center"/>
              <w:rPr>
                <w:rFonts w:hint="default" w:ascii="Times New Roman" w:hAnsi="Times New Roman" w:cs="Times New Roman"/>
                <w:b/>
              </w:rPr>
            </w:pPr>
            <w:r>
              <w:rPr>
                <w:rFonts w:hint="default" w:ascii="Times New Roman" w:hAnsi="Times New Roman" w:cs="Times New Roman"/>
                <w:b/>
              </w:rPr>
              <w:t>归属</w:t>
            </w:r>
          </w:p>
          <w:p>
            <w:pPr>
              <w:pStyle w:val="3"/>
              <w:spacing w:before="0" w:beforeAutospacing="0" w:after="0" w:afterAutospacing="0" w:line="320" w:lineRule="exact"/>
              <w:jc w:val="center"/>
              <w:rPr>
                <w:rFonts w:hint="default" w:ascii="Times New Roman" w:hAnsi="Times New Roman" w:cs="Times New Roman"/>
                <w:b/>
              </w:rPr>
            </w:pPr>
            <w:r>
              <w:rPr>
                <w:rFonts w:hint="default" w:ascii="Times New Roman" w:hAnsi="Times New Roman" w:cs="Times New Roman"/>
                <w:b/>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bookmarkStart w:id="31" w:name="OLE_LINK1" w:colFirst="4" w:colLast="4"/>
            <w:r>
              <w:rPr>
                <w:rFonts w:hint="default" w:ascii="Times New Roman" w:hAnsi="Times New Roman" w:cs="Times New Roman"/>
                <w:sz w:val="24"/>
                <w:shd w:val="clear" w:color="auto" w:fill="FFFFFF"/>
              </w:rPr>
              <w:t>1</w:t>
            </w:r>
          </w:p>
        </w:tc>
        <w:tc>
          <w:tcPr>
            <w:tcW w:w="2455" w:type="pct"/>
            <w:noWrap w:val="0"/>
            <w:vAlign w:val="center"/>
          </w:tcPr>
          <w:p>
            <w:pPr>
              <w:widowControl/>
              <w:spacing w:line="320" w:lineRule="exact"/>
              <w:jc w:val="left"/>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安徽理士电源技术有限公司</w:t>
            </w:r>
          </w:p>
        </w:tc>
        <w:tc>
          <w:tcPr>
            <w:tcW w:w="1413"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2</w:t>
            </w:r>
          </w:p>
        </w:tc>
        <w:tc>
          <w:tcPr>
            <w:tcW w:w="2455" w:type="pct"/>
            <w:noWrap w:val="0"/>
            <w:vAlign w:val="center"/>
          </w:tcPr>
          <w:p>
            <w:pPr>
              <w:widowControl/>
              <w:spacing w:line="320" w:lineRule="exact"/>
              <w:jc w:val="left"/>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安徽力普拉斯电源技术有限公司</w:t>
            </w:r>
          </w:p>
        </w:tc>
        <w:tc>
          <w:tcPr>
            <w:tcW w:w="1413"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3</w:t>
            </w:r>
          </w:p>
        </w:tc>
        <w:tc>
          <w:tcPr>
            <w:tcW w:w="2455" w:type="pct"/>
            <w:noWrap w:val="0"/>
            <w:vAlign w:val="center"/>
          </w:tcPr>
          <w:p>
            <w:pPr>
              <w:widowControl/>
              <w:spacing w:line="320" w:lineRule="exact"/>
              <w:jc w:val="left"/>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安徽力幕新材料科技有限公司</w:t>
            </w:r>
          </w:p>
        </w:tc>
        <w:tc>
          <w:tcPr>
            <w:tcW w:w="1413"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4</w:t>
            </w:r>
          </w:p>
        </w:tc>
        <w:tc>
          <w:tcPr>
            <w:tcW w:w="2455" w:type="pct"/>
            <w:noWrap w:val="0"/>
            <w:vAlign w:val="center"/>
          </w:tcPr>
          <w:p>
            <w:pPr>
              <w:widowControl/>
              <w:spacing w:line="320" w:lineRule="exact"/>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安徽杨府锦调味食品股份有限公司</w:t>
            </w:r>
          </w:p>
        </w:tc>
        <w:tc>
          <w:tcPr>
            <w:tcW w:w="1413"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购买科技服务方向</w:t>
            </w:r>
          </w:p>
        </w:tc>
        <w:tc>
          <w:tcPr>
            <w:tcW w:w="746"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5</w:t>
            </w:r>
          </w:p>
        </w:tc>
        <w:tc>
          <w:tcPr>
            <w:tcW w:w="2455" w:type="pct"/>
            <w:noWrap w:val="0"/>
            <w:vAlign w:val="center"/>
          </w:tcPr>
          <w:p>
            <w:pPr>
              <w:widowControl/>
              <w:spacing w:line="320" w:lineRule="exact"/>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安徽贝宝食品有限公司</w:t>
            </w:r>
          </w:p>
        </w:tc>
        <w:tc>
          <w:tcPr>
            <w:tcW w:w="1413"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6</w:t>
            </w:r>
          </w:p>
        </w:tc>
        <w:tc>
          <w:tcPr>
            <w:tcW w:w="2455" w:type="pct"/>
            <w:noWrap w:val="0"/>
            <w:vAlign w:val="center"/>
          </w:tcPr>
          <w:p>
            <w:pPr>
              <w:widowControl/>
              <w:spacing w:line="320" w:lineRule="exact"/>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安徽龙太电气科技有限公司</w:t>
            </w:r>
          </w:p>
        </w:tc>
        <w:tc>
          <w:tcPr>
            <w:tcW w:w="1413"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杜集区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7</w:t>
            </w:r>
          </w:p>
        </w:tc>
        <w:tc>
          <w:tcPr>
            <w:tcW w:w="2455" w:type="pct"/>
            <w:noWrap w:val="0"/>
            <w:vAlign w:val="center"/>
          </w:tcPr>
          <w:p>
            <w:pPr>
              <w:widowControl/>
              <w:spacing w:line="320" w:lineRule="exact"/>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安徽科宝生物工程有限公司</w:t>
            </w:r>
          </w:p>
        </w:tc>
        <w:tc>
          <w:tcPr>
            <w:tcW w:w="1413"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购买科技服务方向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8</w:t>
            </w:r>
          </w:p>
        </w:tc>
        <w:tc>
          <w:tcPr>
            <w:tcW w:w="2455" w:type="pct"/>
            <w:noWrap w:val="0"/>
            <w:vAlign w:val="center"/>
          </w:tcPr>
          <w:p>
            <w:pPr>
              <w:widowControl/>
              <w:spacing w:line="320" w:lineRule="exact"/>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淮北市锂动芯新能源科技有限公司</w:t>
            </w:r>
          </w:p>
        </w:tc>
        <w:tc>
          <w:tcPr>
            <w:tcW w:w="1413"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购买科技服务方向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9</w:t>
            </w:r>
          </w:p>
        </w:tc>
        <w:tc>
          <w:tcPr>
            <w:tcW w:w="2455" w:type="pct"/>
            <w:noWrap w:val="0"/>
            <w:vAlign w:val="center"/>
          </w:tcPr>
          <w:p>
            <w:pPr>
              <w:widowControl/>
              <w:spacing w:line="320" w:lineRule="exact"/>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淮北市锂动芯新能源科技有限公司</w:t>
            </w:r>
          </w:p>
        </w:tc>
        <w:tc>
          <w:tcPr>
            <w:tcW w:w="1413"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10</w:t>
            </w:r>
          </w:p>
        </w:tc>
        <w:tc>
          <w:tcPr>
            <w:tcW w:w="2455" w:type="pct"/>
            <w:noWrap w:val="0"/>
            <w:vAlign w:val="center"/>
          </w:tcPr>
          <w:p>
            <w:pPr>
              <w:widowControl/>
              <w:spacing w:line="320" w:lineRule="exact"/>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淮北享锂电子科技有限公司</w:t>
            </w:r>
          </w:p>
        </w:tc>
        <w:tc>
          <w:tcPr>
            <w:tcW w:w="1413"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11</w:t>
            </w:r>
          </w:p>
        </w:tc>
        <w:tc>
          <w:tcPr>
            <w:tcW w:w="2455" w:type="pct"/>
            <w:noWrap w:val="0"/>
            <w:vAlign w:val="center"/>
          </w:tcPr>
          <w:p>
            <w:pPr>
              <w:tabs>
                <w:tab w:val="left" w:pos="2955"/>
              </w:tabs>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淮北龙图铝材有限公司</w:t>
            </w:r>
          </w:p>
        </w:tc>
        <w:tc>
          <w:tcPr>
            <w:tcW w:w="1413"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12</w:t>
            </w:r>
          </w:p>
        </w:tc>
        <w:tc>
          <w:tcPr>
            <w:tcW w:w="2455" w:type="pct"/>
            <w:noWrap w:val="0"/>
            <w:vAlign w:val="center"/>
          </w:tcPr>
          <w:p>
            <w:pPr>
              <w:tabs>
                <w:tab w:val="left" w:pos="2955"/>
              </w:tabs>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淮北龙图铝材有限公司</w:t>
            </w:r>
          </w:p>
        </w:tc>
        <w:tc>
          <w:tcPr>
            <w:tcW w:w="1413"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购买科技服务方向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13</w:t>
            </w:r>
          </w:p>
        </w:tc>
        <w:tc>
          <w:tcPr>
            <w:tcW w:w="2455" w:type="pct"/>
            <w:noWrap w:val="0"/>
            <w:vAlign w:val="center"/>
          </w:tcPr>
          <w:p>
            <w:pPr>
              <w:tabs>
                <w:tab w:val="left" w:pos="2955"/>
              </w:tabs>
              <w:rPr>
                <w:rFonts w:hint="default" w:ascii="Times New Roman" w:hAnsi="Times New Roman" w:eastAsia="宋体" w:cs="Times New Roman"/>
                <w:bCs/>
                <w:kern w:val="2"/>
                <w:sz w:val="44"/>
                <w:szCs w:val="44"/>
                <w:lang w:val="en-US" w:eastAsia="zh-CN" w:bidi="ar-SA"/>
              </w:rPr>
            </w:pPr>
            <w:r>
              <w:rPr>
                <w:rFonts w:hint="default" w:ascii="Times New Roman" w:hAnsi="Times New Roman" w:cs="Times New Roman"/>
                <w:bCs/>
                <w:sz w:val="24"/>
              </w:rPr>
              <w:t>安徽力源新能源有限公司</w:t>
            </w:r>
          </w:p>
        </w:tc>
        <w:tc>
          <w:tcPr>
            <w:tcW w:w="1413" w:type="pct"/>
            <w:noWrap w:val="0"/>
            <w:vAlign w:val="center"/>
          </w:tcPr>
          <w:p>
            <w:pPr>
              <w:tabs>
                <w:tab w:val="left" w:pos="2955"/>
              </w:tabs>
              <w:jc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购买科技服务方向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14</w:t>
            </w:r>
          </w:p>
        </w:tc>
        <w:tc>
          <w:tcPr>
            <w:tcW w:w="2455" w:type="pct"/>
            <w:noWrap w:val="0"/>
            <w:vAlign w:val="center"/>
          </w:tcPr>
          <w:p>
            <w:pPr>
              <w:tabs>
                <w:tab w:val="left" w:pos="2955"/>
              </w:tabs>
              <w:rPr>
                <w:rFonts w:hint="default" w:ascii="Times New Roman" w:hAnsi="Times New Roman" w:eastAsia="宋体" w:cs="Times New Roman"/>
                <w:bCs/>
                <w:kern w:val="2"/>
                <w:sz w:val="44"/>
                <w:szCs w:val="44"/>
                <w:lang w:val="en-US" w:eastAsia="zh-CN" w:bidi="ar-SA"/>
              </w:rPr>
            </w:pPr>
            <w:r>
              <w:rPr>
                <w:rFonts w:hint="default" w:ascii="Times New Roman" w:hAnsi="Times New Roman" w:cs="Times New Roman"/>
                <w:bCs/>
                <w:sz w:val="24"/>
              </w:rPr>
              <w:t>安徽中意胶带有限责任公司</w:t>
            </w:r>
          </w:p>
        </w:tc>
        <w:tc>
          <w:tcPr>
            <w:tcW w:w="1413" w:type="pct"/>
            <w:noWrap w:val="0"/>
            <w:vAlign w:val="center"/>
          </w:tcPr>
          <w:p>
            <w:pPr>
              <w:tabs>
                <w:tab w:val="left" w:pos="2955"/>
              </w:tabs>
              <w:jc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15</w:t>
            </w:r>
          </w:p>
        </w:tc>
        <w:tc>
          <w:tcPr>
            <w:tcW w:w="2455" w:type="pct"/>
            <w:noWrap w:val="0"/>
            <w:vAlign w:val="center"/>
          </w:tcPr>
          <w:p>
            <w:pPr>
              <w:tabs>
                <w:tab w:val="left" w:pos="2955"/>
              </w:tabs>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安徽国援智能科技有限公司</w:t>
            </w:r>
          </w:p>
        </w:tc>
        <w:tc>
          <w:tcPr>
            <w:tcW w:w="1413" w:type="pct"/>
            <w:noWrap w:val="0"/>
            <w:vAlign w:val="center"/>
          </w:tcPr>
          <w:p>
            <w:pPr>
              <w:tabs>
                <w:tab w:val="left" w:pos="2955"/>
              </w:tabs>
              <w:jc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购买科技服务方向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16</w:t>
            </w:r>
          </w:p>
        </w:tc>
        <w:tc>
          <w:tcPr>
            <w:tcW w:w="2455" w:type="pct"/>
            <w:noWrap w:val="0"/>
            <w:vAlign w:val="center"/>
          </w:tcPr>
          <w:p>
            <w:pPr>
              <w:tabs>
                <w:tab w:val="left" w:pos="2955"/>
              </w:tabs>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安徽华润金蟾药业有限公司</w:t>
            </w:r>
          </w:p>
        </w:tc>
        <w:tc>
          <w:tcPr>
            <w:tcW w:w="1413" w:type="pct"/>
            <w:noWrap w:val="0"/>
            <w:vAlign w:val="center"/>
          </w:tcPr>
          <w:p>
            <w:pPr>
              <w:tabs>
                <w:tab w:val="left" w:pos="2955"/>
              </w:tabs>
              <w:jc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17</w:t>
            </w:r>
          </w:p>
        </w:tc>
        <w:tc>
          <w:tcPr>
            <w:tcW w:w="2455" w:type="pct"/>
            <w:noWrap w:val="0"/>
            <w:vAlign w:val="center"/>
          </w:tcPr>
          <w:p>
            <w:pPr>
              <w:tabs>
                <w:tab w:val="left" w:pos="2955"/>
              </w:tabs>
              <w:rPr>
                <w:rFonts w:hint="default" w:ascii="Times New Roman" w:hAnsi="Times New Roman" w:eastAsia="宋体" w:cs="Times New Roman"/>
                <w:bCs/>
                <w:kern w:val="2"/>
                <w:sz w:val="44"/>
                <w:szCs w:val="44"/>
                <w:lang w:val="en-US" w:eastAsia="zh-CN" w:bidi="ar-SA"/>
              </w:rPr>
            </w:pPr>
            <w:r>
              <w:rPr>
                <w:rFonts w:hint="default" w:ascii="Times New Roman" w:hAnsi="Times New Roman" w:cs="Times New Roman"/>
                <w:bCs/>
                <w:sz w:val="24"/>
              </w:rPr>
              <w:t>安徽合派特种车辆制造有限公司</w:t>
            </w:r>
          </w:p>
        </w:tc>
        <w:tc>
          <w:tcPr>
            <w:tcW w:w="1413" w:type="pct"/>
            <w:noWrap w:val="0"/>
            <w:vAlign w:val="center"/>
          </w:tcPr>
          <w:p>
            <w:pPr>
              <w:tabs>
                <w:tab w:val="left" w:pos="2955"/>
              </w:tabs>
              <w:jc w:val="center"/>
              <w:rPr>
                <w:rFonts w:hint="default" w:ascii="Times New Roman" w:hAnsi="Times New Roman" w:eastAsia="宋体" w:cs="Times New Roman"/>
                <w:bCs/>
                <w:kern w:val="2"/>
                <w:sz w:val="44"/>
                <w:szCs w:val="44"/>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18</w:t>
            </w:r>
          </w:p>
        </w:tc>
        <w:tc>
          <w:tcPr>
            <w:tcW w:w="2455" w:type="pct"/>
            <w:noWrap w:val="0"/>
            <w:vAlign w:val="center"/>
          </w:tcPr>
          <w:p>
            <w:pPr>
              <w:tabs>
                <w:tab w:val="left" w:pos="2955"/>
              </w:tabs>
              <w:rPr>
                <w:rFonts w:hint="default" w:ascii="Times New Roman" w:hAnsi="Times New Roman" w:eastAsia="宋体" w:cs="Times New Roman"/>
                <w:bCs/>
                <w:kern w:val="2"/>
                <w:sz w:val="44"/>
                <w:szCs w:val="44"/>
                <w:lang w:val="en-US" w:eastAsia="zh-CN" w:bidi="ar-SA"/>
              </w:rPr>
            </w:pPr>
            <w:r>
              <w:rPr>
                <w:rFonts w:hint="default" w:ascii="Times New Roman" w:hAnsi="Times New Roman" w:cs="Times New Roman"/>
                <w:bCs/>
                <w:sz w:val="24"/>
              </w:rPr>
              <w:t>安徽理士新能源发展有限公司</w:t>
            </w:r>
          </w:p>
        </w:tc>
        <w:tc>
          <w:tcPr>
            <w:tcW w:w="1413" w:type="pct"/>
            <w:noWrap w:val="0"/>
            <w:vAlign w:val="center"/>
          </w:tcPr>
          <w:p>
            <w:pPr>
              <w:tabs>
                <w:tab w:val="left" w:pos="2955"/>
              </w:tabs>
              <w:jc w:val="center"/>
              <w:rPr>
                <w:rFonts w:hint="default" w:ascii="Times New Roman" w:hAnsi="Times New Roman" w:eastAsia="宋体" w:cs="Times New Roman"/>
                <w:bCs/>
                <w:kern w:val="2"/>
                <w:sz w:val="44"/>
                <w:szCs w:val="44"/>
                <w:lang w:val="en-US" w:eastAsia="zh-CN" w:bidi="ar-SA"/>
              </w:rPr>
            </w:pPr>
            <w:r>
              <w:rPr>
                <w:rFonts w:hint="default" w:ascii="Times New Roman" w:hAnsi="Times New Roman" w:cs="Times New Roman"/>
                <w:bCs/>
                <w:sz w:val="24"/>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19</w:t>
            </w:r>
          </w:p>
        </w:tc>
        <w:tc>
          <w:tcPr>
            <w:tcW w:w="2455" w:type="pct"/>
            <w:noWrap w:val="0"/>
            <w:vAlign w:val="center"/>
          </w:tcPr>
          <w:p>
            <w:pPr>
              <w:tabs>
                <w:tab w:val="left" w:pos="2955"/>
              </w:tabs>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安徽品优电池有限公司</w:t>
            </w:r>
          </w:p>
        </w:tc>
        <w:tc>
          <w:tcPr>
            <w:tcW w:w="1413" w:type="pct"/>
            <w:noWrap w:val="0"/>
            <w:vAlign w:val="center"/>
          </w:tcPr>
          <w:p>
            <w:pPr>
              <w:widowControl/>
              <w:jc w:val="center"/>
              <w:textAlignment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84" w:type="pct"/>
            <w:noWrap w:val="0"/>
            <w:vAlign w:val="center"/>
          </w:tcPr>
          <w:p>
            <w:pPr>
              <w:widowControl/>
              <w:spacing w:line="320" w:lineRule="exact"/>
              <w:jc w:val="center"/>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20</w:t>
            </w:r>
          </w:p>
        </w:tc>
        <w:tc>
          <w:tcPr>
            <w:tcW w:w="2455" w:type="pct"/>
            <w:noWrap w:val="0"/>
            <w:vAlign w:val="center"/>
          </w:tcPr>
          <w:p>
            <w:pPr>
              <w:tabs>
                <w:tab w:val="left" w:pos="2955"/>
              </w:tabs>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bCs/>
                <w:sz w:val="24"/>
              </w:rPr>
              <w:t>安徽凯泽新材料有限公司</w:t>
            </w:r>
          </w:p>
        </w:tc>
        <w:tc>
          <w:tcPr>
            <w:tcW w:w="1413" w:type="pct"/>
            <w:noWrap w:val="0"/>
            <w:vAlign w:val="center"/>
          </w:tcPr>
          <w:p>
            <w:pPr>
              <w:tabs>
                <w:tab w:val="left" w:pos="2955"/>
              </w:tabs>
              <w:jc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cs="Times New Roman"/>
                <w:sz w:val="24"/>
                <w:shd w:val="clear" w:color="auto" w:fill="FFFFFF"/>
              </w:rPr>
              <w:t>购买科技保险方向</w:t>
            </w:r>
          </w:p>
        </w:tc>
        <w:tc>
          <w:tcPr>
            <w:tcW w:w="746" w:type="pct"/>
            <w:noWrap w:val="0"/>
            <w:vAlign w:val="center"/>
          </w:tcPr>
          <w:p>
            <w:pPr>
              <w:widowControl/>
              <w:spacing w:line="320" w:lineRule="exact"/>
              <w:jc w:val="center"/>
              <w:rPr>
                <w:rFonts w:hint="default" w:ascii="Times New Roman" w:hAnsi="Times New Roman" w:eastAsia="宋体" w:cs="Times New Roman"/>
                <w:kern w:val="2"/>
                <w:sz w:val="24"/>
                <w:szCs w:val="24"/>
                <w:shd w:val="clear" w:color="auto" w:fill="FFFFFF"/>
                <w:lang w:val="en-US" w:eastAsia="zh-CN" w:bidi="ar-SA"/>
              </w:rPr>
            </w:pPr>
            <w:r>
              <w:rPr>
                <w:rFonts w:hint="default" w:ascii="Times New Roman" w:hAnsi="Times New Roman" w:cs="Times New Roman"/>
                <w:sz w:val="24"/>
                <w:shd w:val="clear" w:color="auto" w:fill="FFFFFF"/>
              </w:rPr>
              <w:t>煤化工</w:t>
            </w:r>
          </w:p>
        </w:tc>
      </w:tr>
      <w:bookmarkEnd w:id="31"/>
    </w:tbl>
    <w:p>
      <w:pPr>
        <w:rPr>
          <w:rFonts w:hint="default" w:ascii="Times New Roman" w:hAnsi="Times New Roman" w:eastAsia="仿宋_GB2312" w:cs="Times New Roman"/>
          <w:szCs w:val="21"/>
        </w:rPr>
      </w:pPr>
    </w:p>
    <w:p>
      <w:pPr>
        <w:widowControl/>
        <w:snapToGrid w:val="0"/>
        <w:jc w:val="left"/>
        <w:rPr>
          <w:rFonts w:hint="default" w:ascii="Times New Roman" w:hAnsi="Times New Roman" w:eastAsia="仿宋_GB2312" w:cs="Times New Roman"/>
          <w:sz w:val="44"/>
          <w:szCs w:val="44"/>
        </w:rPr>
        <w:sectPr>
          <w:footerReference r:id="rId3" w:type="default"/>
          <w:footerReference r:id="rId4" w:type="even"/>
          <w:pgSz w:w="11906" w:h="16838"/>
          <w:pgMar w:top="1418" w:right="1418" w:bottom="1418" w:left="1701" w:header="851" w:footer="1134" w:gutter="0"/>
          <w:pgNumType w:fmt="numberInDash"/>
          <w:cols w:space="720" w:num="1"/>
          <w:docGrid w:linePitch="312" w:charSpace="0"/>
        </w:sectPr>
      </w:pPr>
    </w:p>
    <w:p>
      <w:pPr>
        <w:widowControl/>
        <w:jc w:val="left"/>
        <w:textAlignment w:val="center"/>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bidi="ar"/>
        </w:rPr>
        <w:t>附表</w:t>
      </w:r>
      <w:r>
        <w:rPr>
          <w:rFonts w:hint="default" w:ascii="Times New Roman" w:hAnsi="Times New Roman" w:eastAsia="仿宋_GB2312" w:cs="Times New Roman"/>
          <w:kern w:val="0"/>
          <w:sz w:val="32"/>
          <w:szCs w:val="32"/>
          <w:lang w:val="en-US" w:eastAsia="zh-CN" w:bidi="ar"/>
        </w:rPr>
        <w:t>9</w:t>
      </w:r>
    </w:p>
    <w:p>
      <w:pPr>
        <w:widowControl/>
        <w:jc w:val="left"/>
        <w:textAlignment w:val="center"/>
        <w:rPr>
          <w:rFonts w:hint="default" w:ascii="Times New Roman" w:hAnsi="Times New Roman" w:eastAsia="仿宋_GB2312" w:cs="Times New Roman"/>
          <w:kern w:val="0"/>
          <w:sz w:val="32"/>
          <w:szCs w:val="32"/>
          <w:lang w:bidi="ar"/>
        </w:rPr>
      </w:pPr>
    </w:p>
    <w:p>
      <w:pPr>
        <w:spacing w:after="120" w:afterLines="50" w:line="580" w:lineRule="exact"/>
        <w:jc w:val="center"/>
        <w:rPr>
          <w:rFonts w:hint="default" w:ascii="Times New Roman" w:hAnsi="Times New Roman" w:eastAsia="方正小标宋简体" w:cs="Times New Roman"/>
          <w:kern w:val="0"/>
          <w:sz w:val="40"/>
          <w:szCs w:val="40"/>
        </w:rPr>
      </w:pPr>
      <w:r>
        <w:rPr>
          <w:rFonts w:hint="default" w:ascii="Times New Roman" w:hAnsi="Times New Roman" w:eastAsia="方正小标宋简体" w:cs="Times New Roman"/>
          <w:kern w:val="0"/>
          <w:sz w:val="40"/>
          <w:szCs w:val="40"/>
        </w:rPr>
        <w:t>2023年省科技计划项目市级配套资金表</w:t>
      </w:r>
    </w:p>
    <w:tbl>
      <w:tblPr>
        <w:tblStyle w:val="4"/>
        <w:tblW w:w="5009" w:type="pct"/>
        <w:tblInd w:w="0" w:type="dxa"/>
        <w:tblLayout w:type="fixed"/>
        <w:tblCellMar>
          <w:top w:w="0" w:type="dxa"/>
          <w:left w:w="0" w:type="dxa"/>
          <w:bottom w:w="0" w:type="dxa"/>
          <w:right w:w="0" w:type="dxa"/>
        </w:tblCellMar>
      </w:tblPr>
      <w:tblGrid>
        <w:gridCol w:w="620"/>
        <w:gridCol w:w="5258"/>
        <w:gridCol w:w="3408"/>
        <w:gridCol w:w="3084"/>
        <w:gridCol w:w="1728"/>
      </w:tblGrid>
      <w:tr>
        <w:tblPrEx>
          <w:tblCellMar>
            <w:top w:w="0" w:type="dxa"/>
            <w:left w:w="0" w:type="dxa"/>
            <w:bottom w:w="0" w:type="dxa"/>
            <w:right w:w="0" w:type="dxa"/>
          </w:tblCellMar>
        </w:tblPrEx>
        <w:trPr>
          <w:trHeight w:val="923" w:hRule="atLeast"/>
        </w:trPr>
        <w:tc>
          <w:tcPr>
            <w:tcW w:w="219"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序号</w:t>
            </w:r>
          </w:p>
        </w:tc>
        <w:tc>
          <w:tcPr>
            <w:tcW w:w="18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获奖项目名称</w:t>
            </w:r>
          </w:p>
        </w:tc>
        <w:tc>
          <w:tcPr>
            <w:tcW w:w="120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完成单位</w:t>
            </w:r>
          </w:p>
        </w:tc>
        <w:tc>
          <w:tcPr>
            <w:tcW w:w="1093"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
                <w:color w:val="000000"/>
                <w:kern w:val="0"/>
                <w:sz w:val="24"/>
              </w:rPr>
            </w:pPr>
            <w:r>
              <w:rPr>
                <w:rFonts w:hint="default" w:ascii="Times New Roman" w:hAnsi="Times New Roman" w:cs="Times New Roman"/>
                <w:b/>
                <w:kern w:val="0"/>
                <w:sz w:val="24"/>
              </w:rPr>
              <w:t>项目类别</w:t>
            </w:r>
          </w:p>
        </w:tc>
        <w:tc>
          <w:tcPr>
            <w:tcW w:w="61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所属区域</w:t>
            </w:r>
          </w:p>
        </w:tc>
      </w:tr>
      <w:tr>
        <w:tblPrEx>
          <w:tblCellMar>
            <w:top w:w="0" w:type="dxa"/>
            <w:left w:w="0" w:type="dxa"/>
            <w:bottom w:w="0" w:type="dxa"/>
            <w:right w:w="0" w:type="dxa"/>
          </w:tblCellMar>
        </w:tblPrEx>
        <w:trPr>
          <w:trHeight w:val="910" w:hRule="atLeast"/>
        </w:trPr>
        <w:tc>
          <w:tcPr>
            <w:tcW w:w="219"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c>
          <w:tcPr>
            <w:tcW w:w="18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left"/>
              <w:rPr>
                <w:rFonts w:hint="default" w:ascii="Times New Roman" w:hAnsi="Times New Roman" w:cs="Times New Roman"/>
                <w:sz w:val="24"/>
              </w:rPr>
            </w:pPr>
            <w:r>
              <w:rPr>
                <w:rFonts w:hint="default" w:ascii="Times New Roman" w:hAnsi="Times New Roman" w:cs="Times New Roman"/>
                <w:sz w:val="24"/>
              </w:rPr>
              <w:t>煤化工产业链绿色低碳转型关键技术研发与应用</w:t>
            </w:r>
          </w:p>
        </w:tc>
        <w:tc>
          <w:tcPr>
            <w:tcW w:w="120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both"/>
              <w:rPr>
                <w:rFonts w:hint="default" w:ascii="Times New Roman" w:hAnsi="Times New Roman" w:cs="Times New Roman"/>
                <w:sz w:val="24"/>
              </w:rPr>
            </w:pPr>
            <w:r>
              <w:rPr>
                <w:rFonts w:hint="default" w:ascii="Times New Roman" w:hAnsi="Times New Roman" w:cs="Times New Roman"/>
                <w:sz w:val="24"/>
              </w:rPr>
              <w:t>安徽碳鑫科技有限公司</w:t>
            </w:r>
          </w:p>
        </w:tc>
        <w:tc>
          <w:tcPr>
            <w:tcW w:w="1093"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bCs/>
                <w:color w:val="000000"/>
                <w:kern w:val="0"/>
                <w:sz w:val="24"/>
              </w:rPr>
              <w:t>2023年省重点研发</w:t>
            </w:r>
          </w:p>
        </w:tc>
        <w:tc>
          <w:tcPr>
            <w:tcW w:w="61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煤化工基地</w:t>
            </w:r>
          </w:p>
        </w:tc>
      </w:tr>
      <w:tr>
        <w:tblPrEx>
          <w:tblCellMar>
            <w:top w:w="0" w:type="dxa"/>
            <w:left w:w="0" w:type="dxa"/>
            <w:bottom w:w="0" w:type="dxa"/>
            <w:right w:w="0" w:type="dxa"/>
          </w:tblCellMar>
        </w:tblPrEx>
        <w:trPr>
          <w:trHeight w:val="932" w:hRule="atLeast"/>
        </w:trPr>
        <w:tc>
          <w:tcPr>
            <w:tcW w:w="219"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w:t>
            </w:r>
          </w:p>
        </w:tc>
        <w:tc>
          <w:tcPr>
            <w:tcW w:w="18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left"/>
              <w:rPr>
                <w:rFonts w:hint="default" w:ascii="Times New Roman" w:hAnsi="Times New Roman" w:cs="Times New Roman"/>
                <w:sz w:val="24"/>
              </w:rPr>
            </w:pPr>
            <w:r>
              <w:rPr>
                <w:rFonts w:hint="default" w:ascii="Times New Roman" w:hAnsi="Times New Roman" w:cs="Times New Roman"/>
                <w:sz w:val="24"/>
              </w:rPr>
              <w:t>酶法糖苷键重构改善小麦粉生理功效和加工品质关键技术研究</w:t>
            </w:r>
          </w:p>
        </w:tc>
        <w:tc>
          <w:tcPr>
            <w:tcW w:w="120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both"/>
              <w:rPr>
                <w:rFonts w:hint="default" w:ascii="Times New Roman" w:hAnsi="Times New Roman" w:cs="Times New Roman"/>
                <w:sz w:val="24"/>
              </w:rPr>
            </w:pPr>
            <w:r>
              <w:rPr>
                <w:rFonts w:hint="default" w:ascii="Times New Roman" w:hAnsi="Times New Roman" w:cs="Times New Roman"/>
                <w:sz w:val="24"/>
              </w:rPr>
              <w:t>安徽皖雪食品股份有限公司</w:t>
            </w:r>
          </w:p>
        </w:tc>
        <w:tc>
          <w:tcPr>
            <w:tcW w:w="1093"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2023年省重点研发</w:t>
            </w:r>
          </w:p>
        </w:tc>
        <w:tc>
          <w:tcPr>
            <w:tcW w:w="61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濉溪县</w:t>
            </w:r>
          </w:p>
        </w:tc>
      </w:tr>
      <w:tr>
        <w:tblPrEx>
          <w:tblCellMar>
            <w:top w:w="0" w:type="dxa"/>
            <w:left w:w="0" w:type="dxa"/>
            <w:bottom w:w="0" w:type="dxa"/>
            <w:right w:w="0" w:type="dxa"/>
          </w:tblCellMar>
        </w:tblPrEx>
        <w:trPr>
          <w:trHeight w:val="932" w:hRule="atLeast"/>
        </w:trPr>
        <w:tc>
          <w:tcPr>
            <w:tcW w:w="219"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3</w:t>
            </w:r>
          </w:p>
        </w:tc>
        <w:tc>
          <w:tcPr>
            <w:tcW w:w="18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left"/>
              <w:rPr>
                <w:rFonts w:hint="default" w:ascii="Times New Roman" w:hAnsi="Times New Roman" w:cs="Times New Roman"/>
                <w:sz w:val="24"/>
              </w:rPr>
            </w:pPr>
            <w:r>
              <w:rPr>
                <w:rFonts w:hint="default" w:ascii="Times New Roman" w:hAnsi="Times New Roman" w:cs="Times New Roman"/>
                <w:sz w:val="24"/>
              </w:rPr>
              <w:t>智能电驱气力式小麦精量播种机研发与产业化</w:t>
            </w:r>
          </w:p>
        </w:tc>
        <w:tc>
          <w:tcPr>
            <w:tcW w:w="120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both"/>
              <w:rPr>
                <w:rFonts w:hint="default" w:ascii="Times New Roman" w:hAnsi="Times New Roman" w:cs="Times New Roman"/>
                <w:sz w:val="24"/>
              </w:rPr>
            </w:pPr>
            <w:r>
              <w:rPr>
                <w:rFonts w:hint="default" w:ascii="Times New Roman" w:hAnsi="Times New Roman" w:cs="Times New Roman"/>
                <w:sz w:val="24"/>
              </w:rPr>
              <w:t>淮北市华丰机械设备有限公司</w:t>
            </w:r>
          </w:p>
        </w:tc>
        <w:tc>
          <w:tcPr>
            <w:tcW w:w="1093"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2023年省重点研发</w:t>
            </w:r>
          </w:p>
        </w:tc>
        <w:tc>
          <w:tcPr>
            <w:tcW w:w="61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濉溪县</w:t>
            </w:r>
          </w:p>
        </w:tc>
      </w:tr>
      <w:tr>
        <w:tblPrEx>
          <w:tblCellMar>
            <w:top w:w="0" w:type="dxa"/>
            <w:left w:w="0" w:type="dxa"/>
            <w:bottom w:w="0" w:type="dxa"/>
            <w:right w:w="0" w:type="dxa"/>
          </w:tblCellMar>
        </w:tblPrEx>
        <w:trPr>
          <w:trHeight w:val="1118" w:hRule="atLeast"/>
        </w:trPr>
        <w:tc>
          <w:tcPr>
            <w:tcW w:w="219"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4</w:t>
            </w:r>
          </w:p>
        </w:tc>
        <w:tc>
          <w:tcPr>
            <w:tcW w:w="18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left"/>
              <w:rPr>
                <w:rFonts w:hint="default" w:ascii="Times New Roman" w:hAnsi="Times New Roman" w:cs="Times New Roman"/>
                <w:sz w:val="24"/>
              </w:rPr>
            </w:pPr>
            <w:r>
              <w:rPr>
                <w:rFonts w:hint="default" w:ascii="Times New Roman" w:hAnsi="Times New Roman" w:cs="Times New Roman"/>
                <w:sz w:val="24"/>
              </w:rPr>
              <w:t>小麦智能精准施肥播种机研发与应用推广</w:t>
            </w:r>
          </w:p>
        </w:tc>
        <w:tc>
          <w:tcPr>
            <w:tcW w:w="120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napToGrid w:val="0"/>
              <w:jc w:val="both"/>
              <w:rPr>
                <w:rFonts w:hint="default" w:ascii="Times New Roman" w:hAnsi="Times New Roman" w:cs="Times New Roman"/>
                <w:sz w:val="24"/>
              </w:rPr>
            </w:pPr>
            <w:r>
              <w:rPr>
                <w:rFonts w:hint="default" w:ascii="Times New Roman" w:hAnsi="Times New Roman" w:cs="Times New Roman"/>
                <w:sz w:val="24"/>
              </w:rPr>
              <w:t>濉溪县淮农农机有限责任公司</w:t>
            </w:r>
          </w:p>
        </w:tc>
        <w:tc>
          <w:tcPr>
            <w:tcW w:w="1093"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2023年省农业物质技术装备揭榜挂帅暨农机补短板项目</w:t>
            </w:r>
          </w:p>
        </w:tc>
        <w:tc>
          <w:tcPr>
            <w:tcW w:w="61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jc w:val="center"/>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濉溪县</w:t>
            </w:r>
          </w:p>
        </w:tc>
      </w:tr>
    </w:tbl>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color w:val="000000"/>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方正中楷繁体"/>
    <w:panose1 w:val="02010600030101010101"/>
    <w:charset w:val="86"/>
    <w:family w:val="auto"/>
    <w:pitch w:val="default"/>
    <w:sig w:usb0="00000000" w:usb1="00000000" w:usb2="00000016" w:usb3="00000000" w:csb0="0004000F" w:csb1="00000000"/>
  </w:font>
  <w:font w:name="瀹嬩綋">
    <w:altName w:val="方正姚体"/>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21 -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ascii="宋体" w:hAnsi="宋体"/>
        <w:sz w:val="24"/>
        <w:szCs w:val="24"/>
        <w:lang w:eastAsia="zh-CN"/>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20 -</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MDE3NjE5MGZkYzEyZGUyNjc3ZTg1NTQwNzMwNTgifQ=="/>
  </w:docVars>
  <w:rsids>
    <w:rsidRoot w:val="00000000"/>
    <w:rsid w:val="154F179D"/>
    <w:rsid w:val="39EFE542"/>
    <w:rsid w:val="3DFA68A0"/>
    <w:rsid w:val="6EB509AD"/>
    <w:rsid w:val="6FAF186C"/>
    <w:rsid w:val="CDFFE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4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5639</Words>
  <Characters>7382</Characters>
  <Lines>0</Lines>
  <Paragraphs>0</Paragraphs>
  <TotalTime>75</TotalTime>
  <ScaleCrop>false</ScaleCrop>
  <LinksUpToDate>false</LinksUpToDate>
  <CharactersWithSpaces>7586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2024-09-12T16:30:00Z</dcterms:created>
  <dc:creator>方国庆</dc:creator>
  <cp:lastModifiedBy>user</cp:lastModifiedBy>
  <cp:lastPrinted>2024-09-12T17:00:00Z</cp:lastPrinted>
  <dcterms:modified xsi:type="dcterms:W3CDTF">2024-09-14T09:44:25Z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47491E0BF29D4AAAB277A9DBCEF37DF5_12</vt:lpwstr>
  </property>
</Properties>
</file>