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autoSpaceDN/>
        <w:bidi w:val="0"/>
        <w:adjustRightInd/>
        <w:snapToGrid/>
        <w:spacing w:line="579" w:lineRule="exac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pStyle w:val="4"/>
        <w:keepNext w:val="0"/>
        <w:keepLines w:val="0"/>
        <w:pageBreakBefore w:val="0"/>
        <w:widowControl/>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申报材料清单</w:t>
      </w:r>
    </w:p>
    <w:p>
      <w:pPr>
        <w:keepNext w:val="0"/>
        <w:keepLines w:val="0"/>
        <w:pageBreakBefore w:val="0"/>
        <w:widowControl/>
        <w:kinsoku/>
        <w:wordWrap/>
        <w:overflowPunct/>
        <w:topLinePunct w:val="0"/>
        <w:autoSpaceDE/>
        <w:autoSpaceDN/>
        <w:bidi w:val="0"/>
        <w:adjustRightInd/>
        <w:snapToGrid/>
        <w:spacing w:line="579" w:lineRule="exact"/>
        <w:textAlignment w:val="auto"/>
        <w:rPr>
          <w:rFonts w:ascii="Times New Roman" w:hAnsi="Times New Roman" w:cs="Arial"/>
          <w:b/>
          <w:kern w:val="0"/>
          <w:sz w:val="44"/>
          <w:szCs w:val="44"/>
        </w:rPr>
      </w:pP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《高新技术企业认定申请书》（</w:t>
      </w:r>
      <w:r>
        <w:rPr>
          <w:rFonts w:hint="default" w:ascii="Times New Roman" w:hAnsi="Times New Roman" w:eastAsia="方正仿宋_GBK" w:cs="Times New Roman"/>
          <w:kern w:val="0"/>
          <w:sz w:val="32"/>
          <w:szCs w:val="32"/>
          <w:lang w:eastAsia="zh-CN"/>
        </w:rPr>
        <w:t>国网</w:t>
      </w:r>
      <w:r>
        <w:rPr>
          <w:rFonts w:hint="default" w:ascii="Times New Roman" w:hAnsi="Times New Roman" w:eastAsia="方正仿宋_GBK" w:cs="Times New Roman"/>
          <w:kern w:val="0"/>
          <w:sz w:val="32"/>
          <w:szCs w:val="32"/>
        </w:rPr>
        <w:t>在线打印并签名、加盖企业公章）。</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《证明事项告知承诺书》（</w:t>
      </w:r>
      <w:r>
        <w:rPr>
          <w:rFonts w:hint="default" w:ascii="Times New Roman" w:hAnsi="Times New Roman" w:eastAsia="方正仿宋_GBK" w:cs="Times New Roman"/>
          <w:color w:val="auto"/>
          <w:kern w:val="0"/>
          <w:sz w:val="32"/>
          <w:szCs w:val="32"/>
          <w:lang w:eastAsia="zh-CN"/>
        </w:rPr>
        <w:t>国网</w:t>
      </w:r>
      <w:r>
        <w:rPr>
          <w:rFonts w:hint="default" w:ascii="Times New Roman" w:hAnsi="Times New Roman" w:eastAsia="方正仿宋_GBK" w:cs="Times New Roman"/>
          <w:color w:val="auto"/>
          <w:kern w:val="0"/>
          <w:sz w:val="32"/>
          <w:szCs w:val="32"/>
        </w:rPr>
        <w:t>在线打印并签名、加盖企业公章，已签订企业无需提供营业执照等企业注册登记证件和专利证书等企业知识产权证件）</w:t>
      </w:r>
      <w:r>
        <w:rPr>
          <w:rFonts w:hint="default" w:ascii="Times New Roman" w:hAnsi="Times New Roman" w:eastAsia="方正仿宋_GBK" w:cs="Times New Roman"/>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证明企业依法成立的《营业执照》等相关注册登记证件的复印件。</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见附件</w:t>
      </w:r>
      <w:r>
        <w:rPr>
          <w:rFonts w:hint="eastAsia" w:ascii="Times New Roman" w:hAnsi="Times New Roman" w:eastAsia="方正仿宋_GBK" w:cs="Times New Roman"/>
          <w:kern w:val="0"/>
          <w:sz w:val="32"/>
          <w:szCs w:val="32"/>
          <w:lang w:val="en-US" w:eastAsia="zh-CN"/>
        </w:rPr>
        <w:t>3</w:t>
      </w:r>
      <w:r>
        <w:rPr>
          <w:rFonts w:hint="default" w:ascii="Times New Roman" w:hAnsi="Times New Roman" w:eastAsia="方正仿宋_GBK" w:cs="Times New Roman"/>
          <w:kern w:val="0"/>
          <w:sz w:val="32"/>
          <w:szCs w:val="32"/>
        </w:rPr>
        <w:t>）、研究开发组织管理水平（总体情况与四项指标符合情况的具体说明）等相关材料。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5</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企业高新技术产品（服务）的关键技术和技术指标的具体说明，相关的生产批文、认证认可和资质证书、产品质量检验报告等材料。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6</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企业职工和科技人员比例情况说明材料，包括在职、兼职和临时聘用人员人数、人员学历结构、科技人员名单及其工作岗位等。</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7</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经具有资质并符合本《工作指引》相关条件的中介机构出具的企业近三个会计年度研究开发费用、近一个会计年度高新技术产品（服务）收入专项审计或鉴证报告，并附研究开发活动说明材料。</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8</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经具有资质的中介机构鉴证的企业近三个会计年度的财务会计报告（包括会计报表、会计报表附注和财务情况说明书）。</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9</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近三个会计年度企业所得税年度纳税申报表（包括基础信息表、主表及其相关附表）。</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ascii="Times New Roman" w:hAnsi="Times New Roman" w:eastAsia="仿宋_GB2312" w:cs="Arial"/>
          <w:kern w:val="0"/>
          <w:sz w:val="32"/>
          <w:szCs w:val="32"/>
        </w:rPr>
      </w:pPr>
      <w:r>
        <w:rPr>
          <w:rFonts w:hint="default" w:ascii="Times New Roman" w:hAnsi="Times New Roman" w:eastAsia="方正仿宋_GBK" w:cs="Times New Roman"/>
          <w:kern w:val="0"/>
          <w:sz w:val="32"/>
          <w:szCs w:val="32"/>
        </w:rPr>
        <w:t>10</w:t>
      </w:r>
      <w:r>
        <w:rPr>
          <w:rFonts w:hint="eastAsia" w:ascii="Times New Roman" w:hAnsi="Times New Roman" w:eastAsia="方正仿宋_GBK" w:cs="Times New Roman"/>
          <w:kern w:val="0"/>
          <w:sz w:val="32"/>
          <w:szCs w:val="32"/>
          <w:lang w:val="en-US" w:eastAsia="zh-CN"/>
        </w:rPr>
        <w:t>.</w:t>
      </w:r>
      <w:r>
        <w:rPr>
          <w:rFonts w:hint="default" w:ascii="Times New Roman" w:hAnsi="Times New Roman" w:eastAsia="方正仿宋_GBK" w:cs="Times New Roman"/>
          <w:kern w:val="0"/>
          <w:sz w:val="32"/>
          <w:szCs w:val="32"/>
        </w:rPr>
        <w:t>参与企业研发费用、高新技术产品（服务）收入专项审计或鉴证的中介机构</w:t>
      </w:r>
      <w:r>
        <w:rPr>
          <w:rFonts w:hint="eastAsia" w:ascii="Times New Roman" w:hAnsi="Times New Roman" w:eastAsia="方正仿宋_GBK" w:cs="Times New Roman"/>
          <w:kern w:val="0"/>
          <w:sz w:val="32"/>
          <w:szCs w:val="32"/>
          <w:lang w:eastAsia="zh-CN"/>
        </w:rPr>
        <w:t>应</w:t>
      </w:r>
      <w:r>
        <w:rPr>
          <w:rFonts w:hint="default" w:ascii="Times New Roman" w:hAnsi="Times New Roman" w:eastAsia="方正仿宋_GBK" w:cs="Times New Roman"/>
          <w:kern w:val="0"/>
          <w:sz w:val="32"/>
          <w:szCs w:val="32"/>
        </w:rPr>
        <w:t>提供</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营业执照（复印件）、在岗注册会计师或税务师职业资格证书（复印件）</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全年职工社保名单并加盖人社部门公章或者职工工资发放清单</w:t>
      </w:r>
      <w:r>
        <w:rPr>
          <w:rFonts w:hint="eastAsia" w:ascii="Times New Roman" w:hAnsi="Times New Roman" w:eastAsia="方正仿宋_GBK" w:cs="Times New Roman"/>
          <w:kern w:val="0"/>
          <w:sz w:val="32"/>
          <w:szCs w:val="32"/>
          <w:lang w:eastAsia="zh-CN"/>
        </w:rPr>
        <w:t>、中介机构承诺书（附件</w:t>
      </w:r>
      <w:r>
        <w:rPr>
          <w:rFonts w:hint="eastAsia" w:ascii="Times New Roman" w:hAnsi="Times New Roman" w:eastAsia="方正仿宋_GBK" w:cs="Times New Roman"/>
          <w:kern w:val="0"/>
          <w:sz w:val="32"/>
          <w:szCs w:val="32"/>
          <w:lang w:val="en-US" w:eastAsia="zh-CN"/>
        </w:rPr>
        <w:t>4</w:t>
      </w:r>
      <w:bookmarkStart w:id="0" w:name="_GoBack"/>
      <w:bookmarkEnd w:id="0"/>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w:t>
      </w:r>
      <w:r>
        <w:rPr>
          <w:rFonts w:hint="eastAsia" w:ascii="Times New Roman" w:hAnsi="Times New Roman" w:eastAsia="方正仿宋_GBK" w:cs="Times New Roman"/>
          <w:kern w:val="0"/>
          <w:sz w:val="32"/>
          <w:szCs w:val="32"/>
          <w:lang w:eastAsia="zh-CN"/>
        </w:rPr>
        <w:t>该项</w:t>
      </w:r>
      <w:r>
        <w:rPr>
          <w:rFonts w:hint="default" w:ascii="Times New Roman" w:hAnsi="Times New Roman" w:eastAsia="方正仿宋_GBK" w:cs="Times New Roman"/>
          <w:kern w:val="0"/>
          <w:sz w:val="32"/>
          <w:szCs w:val="32"/>
        </w:rPr>
        <w:t>证明材料申报企业无需上传，但在纸质申报材料中须附上。</w:t>
      </w:r>
    </w:p>
    <w:p>
      <w:pPr>
        <w:keepNext w:val="0"/>
        <w:keepLines w:val="0"/>
        <w:pageBreakBefore w:val="0"/>
        <w:widowControl/>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11.若存在科技人员未在本企业购买社保的情况，企业需提供情况说明，并附上未买社保的科技人员劳动合同和2024年6个月以上的工资发放流水。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5YjFhM2YzYjM5OGRhNDhmMTBjZGVlMWMyM2QzYzMifQ=="/>
  </w:docVars>
  <w:rsids>
    <w:rsidRoot w:val="0B383BDE"/>
    <w:rsid w:val="0B383BDE"/>
    <w:rsid w:val="2DFEE9A2"/>
    <w:rsid w:val="2FFA50ED"/>
    <w:rsid w:val="5279CD36"/>
    <w:rsid w:val="69635FB9"/>
    <w:rsid w:val="7209099E"/>
    <w:rsid w:val="73E746B9"/>
    <w:rsid w:val="EB774587"/>
    <w:rsid w:val="FD5DF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hAnsi="Times New Roman" w:cs="Times New Roman"/>
      <w:kern w:val="0"/>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802</Words>
  <Characters>818</Characters>
  <Lines>0</Lines>
  <Paragraphs>0</Paragraphs>
  <TotalTime>23</TotalTime>
  <ScaleCrop>false</ScaleCrop>
  <LinksUpToDate>false</LinksUpToDate>
  <CharactersWithSpaces>818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2024-02-22T00:23:00Z</dcterms:created>
  <dc:creator>何小包蛋</dc:creator>
  <cp:lastModifiedBy>chaoyue</cp:lastModifiedBy>
  <cp:lastPrinted>2025-03-08T08:07:00Z</cp:lastPrinted>
  <dcterms:modified xsi:type="dcterms:W3CDTF">2025-03-13T08:24:07Z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115B70FD56954AD7864B58BCB1ACB2A7_11</vt:lpwstr>
  </property>
  <property fmtid="{D5CDD505-2E9C-101B-9397-08002B2CF9AE}" pid="4" name="KSOTemplateDocerSaveRecord">
    <vt:lpwstr>eyJoZGlkIjoiZjk0OGI0NmU5OTE2ODU0OWZkOGJhMDUwODI0MTI1MjIiLCJ1c2VySWQiOiI0MTgxNjczNDEifQ==</vt:lpwstr>
  </property>
</Properties>
</file>