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ascii="方正黑体_GBK" w:hAnsi="方正黑体_GBK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方正黑体_GBK" w:hAnsi="方正黑体_GBK" w:eastAsia="方正黑体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bookmarkStart w:id="2" w:name="_GoBack"/>
      <w:r>
        <w:rPr>
          <w:rFonts w:ascii="Times New Roman" w:hAnsi="Times New Roman" w:eastAsia="方正小标宋_GBK"/>
          <w:bCs/>
          <w:sz w:val="44"/>
          <w:szCs w:val="44"/>
        </w:rPr>
        <w:t>第</w:t>
      </w:r>
      <w:r>
        <w:rPr>
          <w:rFonts w:hint="eastAsia" w:ascii="Times New Roman" w:hAnsi="Times New Roman" w:eastAsia="方正小标宋_GBK"/>
          <w:bCs/>
          <w:sz w:val="44"/>
          <w:szCs w:val="44"/>
        </w:rPr>
        <w:t>十五</w:t>
      </w:r>
      <w:r>
        <w:rPr>
          <w:rFonts w:ascii="Times New Roman" w:hAnsi="Times New Roman" w:eastAsia="方正小标宋_GBK"/>
          <w:bCs/>
          <w:sz w:val="44"/>
          <w:szCs w:val="44"/>
        </w:rPr>
        <w:t>届中国创新创业大赛安徽赛区</w:t>
      </w:r>
    </w:p>
    <w:p>
      <w:pPr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淮北市赛</w:t>
      </w:r>
      <w:r>
        <w:rPr>
          <w:rFonts w:ascii="Times New Roman" w:hAnsi="Times New Roman" w:eastAsia="方正小标宋_GBK"/>
          <w:bCs/>
          <w:sz w:val="44"/>
          <w:szCs w:val="44"/>
        </w:rPr>
        <w:t>实施方案</w:t>
      </w:r>
    </w:p>
    <w:bookmarkEnd w:id="2"/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按照</w:t>
      </w:r>
      <w:r>
        <w:rPr>
          <w:rFonts w:ascii="Times New Roman" w:hAnsi="Times New Roman" w:eastAsia="仿宋_GB2312"/>
          <w:sz w:val="32"/>
          <w:szCs w:val="32"/>
        </w:rPr>
        <w:t>省科技厅印发的《关于举办第十五届中国创新创业安徽赛区大赛的通知》（皖科成果秘〔2026〕131号）</w:t>
      </w:r>
      <w:r>
        <w:rPr>
          <w:rFonts w:ascii="Times New Roman" w:hAnsi="Times New Roman" w:eastAsia="仿宋_GB2312"/>
          <w:bCs/>
          <w:sz w:val="32"/>
          <w:szCs w:val="32"/>
        </w:rPr>
        <w:t>要求，在安徽省科技厅统一指导下，市科技局组织“中国创新创业大赛安徽淮北市赛”并制定本赛事实施方案。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一、大赛主题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因创而聚，向新同行。</w:t>
      </w:r>
    </w:p>
    <w:p>
      <w:pPr>
        <w:spacing w:line="580" w:lineRule="exact"/>
        <w:ind w:right="210" w:rightChars="100" w:firstLine="640" w:firstLineChars="20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二、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举办单位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bookmarkStart w:id="0" w:name="OLE_LINK2"/>
      <w:bookmarkStart w:id="1" w:name="OLE_LINK3"/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bookmarkEnd w:id="0"/>
      <w:bookmarkEnd w:id="1"/>
      <w:r>
        <w:rPr>
          <w:rFonts w:ascii="Times New Roman" w:hAnsi="Times New Roman" w:eastAsia="仿宋_GB2312"/>
          <w:bCs/>
          <w:sz w:val="32"/>
          <w:szCs w:val="32"/>
        </w:rPr>
        <w:t>指导单位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安徽省科技厅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主办单位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市科技局 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市委人才工作局  市总工会 </w:t>
      </w:r>
    </w:p>
    <w:p>
      <w:pPr>
        <w:spacing w:line="580" w:lineRule="exact"/>
        <w:ind w:left="640" w:right="210" w:rightChars="1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协办单位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市科协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团市委 市妇联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市人社局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仿宋_GB2312" w:eastAsia="仿宋_GB2312" w:cs="Times New Roman"/>
          <w:sz w:val="32"/>
          <w:szCs w:val="32"/>
        </w:rPr>
        <w:t>安徽移动公司淮北分公司</w:t>
      </w:r>
    </w:p>
    <w:p>
      <w:pPr>
        <w:spacing w:line="580" w:lineRule="exact"/>
        <w:ind w:right="210" w:rightChars="100" w:firstLine="640" w:firstLineChars="200"/>
        <w:rPr>
          <w:rFonts w:hint="eastAsia" w:ascii="Times New Roman" w:hAnsi="Times New Roman" w:eastAsia="仿宋_GB2312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/>
          <w:bCs/>
          <w:sz w:val="32"/>
          <w:szCs w:val="32"/>
          <w:lang w:val="en"/>
        </w:rPr>
        <w:t>4.</w:t>
      </w:r>
      <w:r>
        <w:rPr>
          <w:rFonts w:hint="eastAsia" w:ascii="Times New Roman" w:hAnsi="Times New Roman" w:eastAsia="仿宋_GB2312"/>
          <w:bCs/>
          <w:sz w:val="32"/>
          <w:szCs w:val="32"/>
          <w:lang w:val="en" w:eastAsia="zh-CN"/>
        </w:rPr>
        <w:t>承办单位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各县区（园区）科技部门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淮北市生产力促进中心（安徽科技大市场淮北城市合伙人）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三、参赛条件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企业具有创新能力和高成长潜力，拥有自主知识产权且无产权纠纷，主要从事高新技术产品研发、制造、服务等业务。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企业经营规范、社会信誉良好、无不良记录，且为非上市企业。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企业2025年营业收入不超过2亿元人民币。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工商注册日期在2025年1月1日（含）之后的企业参加初创企业组比赛，其他企业参加成长企业组比赛。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往届大赛行业省赛中获得一、二、三等奖的企业不可参加本届省赛。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四、赛事流程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淮北市赛分为三个阶段：报名、市赛、推荐省赛。</w:t>
      </w:r>
    </w:p>
    <w:p>
      <w:pPr>
        <w:spacing w:line="580" w:lineRule="exact"/>
        <w:ind w:right="210" w:rightChars="100" w:firstLine="642" w:firstLineChars="200"/>
        <w:rPr>
          <w:rFonts w:hint="eastAsia"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（一）报名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符合参赛条件的企业自愿登录中国创新创业大赛官网（网址：</w:t>
      </w:r>
      <w:r>
        <w:rPr>
          <w:rFonts w:ascii="Times New Roman" w:hAnsi="Times New Roman" w:eastAsia="仿宋_GB2312"/>
        </w:rPr>
        <w:fldChar w:fldCharType="begin"/>
      </w:r>
      <w:r>
        <w:rPr>
          <w:rFonts w:ascii="Times New Roman" w:hAnsi="Times New Roman" w:eastAsia="仿宋_GB2312"/>
        </w:rPr>
        <w:instrText xml:space="preserve"> HYPERLINK "http://www.cxcyds.com" </w:instrText>
      </w:r>
      <w:r>
        <w:rPr>
          <w:rFonts w:ascii="Times New Roman" w:hAnsi="Times New Roman" w:eastAsia="仿宋_GB231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www.cxcyds.com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）注册和报名。报名企业在进行注册和身份认证后，提交完整报名材料，并对所填信息的准确性和真实性负责。大赛官网是报名参赛的唯一渠道，其他报名渠道均无效。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市科技局负责对辖区内企业报名材料进行审查，对符合参赛条件且提交报名材料完整的企业确认参赛资格。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报名截止日期：</w:t>
      </w:r>
      <w:r>
        <w:rPr>
          <w:rFonts w:ascii="Times New Roman" w:hAnsi="Times New Roman" w:eastAsia="仿宋_GB2312"/>
          <w:sz w:val="32"/>
          <w:szCs w:val="32"/>
        </w:rPr>
        <w:t>2026年6月30日</w:t>
      </w:r>
    </w:p>
    <w:p>
      <w:pPr>
        <w:spacing w:line="580" w:lineRule="exact"/>
        <w:ind w:right="210" w:rightChars="100" w:firstLine="642" w:firstLineChars="200"/>
        <w:rPr>
          <w:rFonts w:hint="eastAsia"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（二）市赛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仿宋_GB2312" w:eastAsia="仿宋_GB2312"/>
          <w:sz w:val="32"/>
          <w:szCs w:val="32"/>
        </w:rPr>
        <w:t>市赛由市科技局负责牵头组织，落实比赛方案、赛事费用等有关事项，加强对赛事的管理，接受社会对赛事的监督。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仿宋_GB2312" w:eastAsia="仿宋_GB2312"/>
          <w:sz w:val="32"/>
          <w:szCs w:val="32"/>
        </w:rPr>
        <w:t>市赛主名称为：第十五届中国创新创业大赛安徽赛区淮北市赛。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市推荐入围省赛截止时间：</w:t>
      </w:r>
      <w:r>
        <w:rPr>
          <w:rFonts w:ascii="Times New Roman" w:hAnsi="Times New Roman" w:eastAsia="仿宋_GB2312"/>
          <w:bCs/>
          <w:sz w:val="32"/>
          <w:szCs w:val="32"/>
        </w:rPr>
        <w:t>2026年7月15日</w:t>
      </w:r>
    </w:p>
    <w:p>
      <w:pPr>
        <w:spacing w:line="580" w:lineRule="exact"/>
        <w:ind w:right="210" w:rightChars="100" w:firstLine="642" w:firstLineChars="200"/>
        <w:rPr>
          <w:rFonts w:hint="eastAsia"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（三）推荐省赛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根据省科技厅分配参加省赛名额，按照市赛排名择优推荐。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五、赛事工作要求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淮北市生产力促进中心（安徽科技大市场淮北城市合伙人）负责对接各县区（园区）科技部门组织企业报名参赛，协助市科技局组织开展安徽赛区淮北市赛。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各县区（园区）科技部门负责组织市赛企业报名、参赛企业后续跟踪服务等。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赛事采用路演答辩方式进行比赛，主要邀请技术、投资专家等担任评委，参考创业投资标准，从技术和产品创新、市场前景和竞争、管理团队、财务及融资等方面对参赛企业进行评价和打分。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市科技局严格按照参赛条件进行资格审核，不向参赛企业或团队收取任何费用，确保比赛公开、公平、公正，并主动接受社会监督。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市科技局及时将赛事总结提交大赛安徽赛区组委会办公室，加强对参赛企业的长期跟踪和服务。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六、市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赛</w:t>
      </w:r>
      <w:r>
        <w:rPr>
          <w:rFonts w:ascii="黑体" w:hAnsi="黑体" w:eastAsia="黑体"/>
          <w:bCs/>
          <w:sz w:val="32"/>
          <w:szCs w:val="32"/>
        </w:rPr>
        <w:t>服务政策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（1）优先推荐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给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各类基金</w:t>
      </w:r>
      <w:r>
        <w:rPr>
          <w:rFonts w:hint="eastAsia" w:ascii="Times New Roman" w:hAnsi="Times New Roman" w:eastAsia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支持；​</w:t>
      </w:r>
    </w:p>
    <w:p>
      <w:pPr>
        <w:spacing w:line="580" w:lineRule="exact"/>
        <w:ind w:right="210" w:rightChars="10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纳入科技型企业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融资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“白名单”，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优先推荐给金融机构进行融资对接。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鼓励各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县区园区科技部门给予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一定的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政策支持。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）落地淮北的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一等奖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企业符合条件的市高层次人才特殊支持计划团队项目予以优先扶持。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</w:p>
    <w:sectPr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false"/>
  <w:bordersDoNotSurroundFooter w:val="false"/>
  <w:documentProtection w:enforcement="0"/>
  <w:defaultTabStop w:val="419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mQxODYxYmRhNzUyNzZjZGUzM2M2YjVlYTU2ZmUifQ=="/>
  </w:docVars>
  <w:rsids>
    <w:rsidRoot w:val="00973C0E"/>
    <w:rsid w:val="0004215C"/>
    <w:rsid w:val="00043764"/>
    <w:rsid w:val="00077F18"/>
    <w:rsid w:val="000A1D93"/>
    <w:rsid w:val="000C0A37"/>
    <w:rsid w:val="000C1254"/>
    <w:rsid w:val="000E3CA3"/>
    <w:rsid w:val="00106E43"/>
    <w:rsid w:val="001071D9"/>
    <w:rsid w:val="001627B0"/>
    <w:rsid w:val="00195D62"/>
    <w:rsid w:val="001C5AEA"/>
    <w:rsid w:val="001D6763"/>
    <w:rsid w:val="001F7700"/>
    <w:rsid w:val="002075B4"/>
    <w:rsid w:val="00220BC4"/>
    <w:rsid w:val="002455AE"/>
    <w:rsid w:val="002B369A"/>
    <w:rsid w:val="002C430C"/>
    <w:rsid w:val="002D368F"/>
    <w:rsid w:val="002D527F"/>
    <w:rsid w:val="002E49B4"/>
    <w:rsid w:val="00327ED8"/>
    <w:rsid w:val="003569F5"/>
    <w:rsid w:val="00373028"/>
    <w:rsid w:val="003A2717"/>
    <w:rsid w:val="003D614B"/>
    <w:rsid w:val="0041378B"/>
    <w:rsid w:val="004732F4"/>
    <w:rsid w:val="00477497"/>
    <w:rsid w:val="00477FC3"/>
    <w:rsid w:val="0049300A"/>
    <w:rsid w:val="00493789"/>
    <w:rsid w:val="004A3EC0"/>
    <w:rsid w:val="004D1706"/>
    <w:rsid w:val="004F5017"/>
    <w:rsid w:val="00500670"/>
    <w:rsid w:val="00515CB2"/>
    <w:rsid w:val="005647CF"/>
    <w:rsid w:val="005778F8"/>
    <w:rsid w:val="005D0E08"/>
    <w:rsid w:val="005F6D99"/>
    <w:rsid w:val="00625A83"/>
    <w:rsid w:val="00632F5F"/>
    <w:rsid w:val="00641665"/>
    <w:rsid w:val="006504ED"/>
    <w:rsid w:val="00671E09"/>
    <w:rsid w:val="00687261"/>
    <w:rsid w:val="00697FA0"/>
    <w:rsid w:val="006C2002"/>
    <w:rsid w:val="006E20CD"/>
    <w:rsid w:val="006E5C34"/>
    <w:rsid w:val="00704521"/>
    <w:rsid w:val="00712005"/>
    <w:rsid w:val="0074493E"/>
    <w:rsid w:val="007819DD"/>
    <w:rsid w:val="008073B5"/>
    <w:rsid w:val="00832BE1"/>
    <w:rsid w:val="00837788"/>
    <w:rsid w:val="008505D9"/>
    <w:rsid w:val="0089366F"/>
    <w:rsid w:val="008F7F8E"/>
    <w:rsid w:val="0091522D"/>
    <w:rsid w:val="00936C84"/>
    <w:rsid w:val="00973C0E"/>
    <w:rsid w:val="0098474B"/>
    <w:rsid w:val="00992CFD"/>
    <w:rsid w:val="009A2DB2"/>
    <w:rsid w:val="00A0070F"/>
    <w:rsid w:val="00A027F5"/>
    <w:rsid w:val="00A62AA4"/>
    <w:rsid w:val="00A66E5A"/>
    <w:rsid w:val="00AB024B"/>
    <w:rsid w:val="00AE10C9"/>
    <w:rsid w:val="00AF2FC9"/>
    <w:rsid w:val="00B03431"/>
    <w:rsid w:val="00B22840"/>
    <w:rsid w:val="00B23C2E"/>
    <w:rsid w:val="00B24CCE"/>
    <w:rsid w:val="00B61213"/>
    <w:rsid w:val="00B76FA9"/>
    <w:rsid w:val="00BD157D"/>
    <w:rsid w:val="00C10CD3"/>
    <w:rsid w:val="00C17C9C"/>
    <w:rsid w:val="00C86462"/>
    <w:rsid w:val="00CA0A7B"/>
    <w:rsid w:val="00CA7429"/>
    <w:rsid w:val="00CE5265"/>
    <w:rsid w:val="00D25D74"/>
    <w:rsid w:val="00D557C0"/>
    <w:rsid w:val="00D6020A"/>
    <w:rsid w:val="00D7764E"/>
    <w:rsid w:val="00D85DF1"/>
    <w:rsid w:val="00DA554C"/>
    <w:rsid w:val="00DE3905"/>
    <w:rsid w:val="00E02743"/>
    <w:rsid w:val="00E10B44"/>
    <w:rsid w:val="00E40CBA"/>
    <w:rsid w:val="00E50ED9"/>
    <w:rsid w:val="00E57941"/>
    <w:rsid w:val="00E64D1B"/>
    <w:rsid w:val="00EA5D43"/>
    <w:rsid w:val="00EB65AB"/>
    <w:rsid w:val="00ED0F02"/>
    <w:rsid w:val="00F347E2"/>
    <w:rsid w:val="00F53DCB"/>
    <w:rsid w:val="00F668EB"/>
    <w:rsid w:val="00F904D4"/>
    <w:rsid w:val="00FC1926"/>
    <w:rsid w:val="00FD4883"/>
    <w:rsid w:val="00FD5D52"/>
    <w:rsid w:val="00FE38E6"/>
    <w:rsid w:val="00FF51A8"/>
    <w:rsid w:val="087047E6"/>
    <w:rsid w:val="08E10C23"/>
    <w:rsid w:val="0A200B7B"/>
    <w:rsid w:val="0A350D23"/>
    <w:rsid w:val="0A7A6FFE"/>
    <w:rsid w:val="0B9F3D21"/>
    <w:rsid w:val="0BC62CE6"/>
    <w:rsid w:val="0D815DD4"/>
    <w:rsid w:val="0DC04159"/>
    <w:rsid w:val="0F853FF2"/>
    <w:rsid w:val="10074C77"/>
    <w:rsid w:val="10CC003B"/>
    <w:rsid w:val="10D438F1"/>
    <w:rsid w:val="11591A84"/>
    <w:rsid w:val="11965BC6"/>
    <w:rsid w:val="11EE77B0"/>
    <w:rsid w:val="12206883"/>
    <w:rsid w:val="12ED00EA"/>
    <w:rsid w:val="12F96B62"/>
    <w:rsid w:val="13C426CA"/>
    <w:rsid w:val="14401B85"/>
    <w:rsid w:val="148F54C5"/>
    <w:rsid w:val="14927C34"/>
    <w:rsid w:val="149F78D1"/>
    <w:rsid w:val="14F52C04"/>
    <w:rsid w:val="15BA596A"/>
    <w:rsid w:val="15FE6DFD"/>
    <w:rsid w:val="165C73DE"/>
    <w:rsid w:val="168A53D1"/>
    <w:rsid w:val="18F27B86"/>
    <w:rsid w:val="194D4493"/>
    <w:rsid w:val="199D4D04"/>
    <w:rsid w:val="1B6607FA"/>
    <w:rsid w:val="1B6E19F9"/>
    <w:rsid w:val="1C512E16"/>
    <w:rsid w:val="1D6BA8DE"/>
    <w:rsid w:val="1D8A4243"/>
    <w:rsid w:val="1E0A3BC4"/>
    <w:rsid w:val="1E477A2B"/>
    <w:rsid w:val="1E780B2E"/>
    <w:rsid w:val="1E874440"/>
    <w:rsid w:val="1FB5190D"/>
    <w:rsid w:val="1FF22B62"/>
    <w:rsid w:val="206825AD"/>
    <w:rsid w:val="207C21ED"/>
    <w:rsid w:val="20B711DD"/>
    <w:rsid w:val="219A525F"/>
    <w:rsid w:val="22484472"/>
    <w:rsid w:val="24563F99"/>
    <w:rsid w:val="247F00B7"/>
    <w:rsid w:val="25F62AB4"/>
    <w:rsid w:val="26562782"/>
    <w:rsid w:val="267729FA"/>
    <w:rsid w:val="27491BB4"/>
    <w:rsid w:val="277420AE"/>
    <w:rsid w:val="27D1709C"/>
    <w:rsid w:val="286914E7"/>
    <w:rsid w:val="29D47235"/>
    <w:rsid w:val="29F27C93"/>
    <w:rsid w:val="2B157704"/>
    <w:rsid w:val="2B3109E2"/>
    <w:rsid w:val="2CCC1C49"/>
    <w:rsid w:val="2CD7037B"/>
    <w:rsid w:val="2CF00429"/>
    <w:rsid w:val="2D3E0EB4"/>
    <w:rsid w:val="2E071576"/>
    <w:rsid w:val="2E3D6923"/>
    <w:rsid w:val="2FD34C30"/>
    <w:rsid w:val="2FDC392C"/>
    <w:rsid w:val="30330D58"/>
    <w:rsid w:val="33CA5530"/>
    <w:rsid w:val="34052E7A"/>
    <w:rsid w:val="35091410"/>
    <w:rsid w:val="353E552D"/>
    <w:rsid w:val="370C2E23"/>
    <w:rsid w:val="37555607"/>
    <w:rsid w:val="37FF480A"/>
    <w:rsid w:val="386677F1"/>
    <w:rsid w:val="39E135D3"/>
    <w:rsid w:val="3A117BC9"/>
    <w:rsid w:val="3A1F1EE0"/>
    <w:rsid w:val="3AC90215"/>
    <w:rsid w:val="3B9C3F68"/>
    <w:rsid w:val="3BA05D55"/>
    <w:rsid w:val="3BA262AE"/>
    <w:rsid w:val="3CF11D7F"/>
    <w:rsid w:val="3DDF607B"/>
    <w:rsid w:val="3EA6420F"/>
    <w:rsid w:val="3F6B1F90"/>
    <w:rsid w:val="3FDC0FCE"/>
    <w:rsid w:val="3FF43934"/>
    <w:rsid w:val="3FF6338D"/>
    <w:rsid w:val="40342F0C"/>
    <w:rsid w:val="40F55BB6"/>
    <w:rsid w:val="41D65226"/>
    <w:rsid w:val="41D8350E"/>
    <w:rsid w:val="42117470"/>
    <w:rsid w:val="43882D11"/>
    <w:rsid w:val="43B81849"/>
    <w:rsid w:val="43C850D2"/>
    <w:rsid w:val="44A26055"/>
    <w:rsid w:val="469A68D7"/>
    <w:rsid w:val="4AA85A47"/>
    <w:rsid w:val="4B7324F9"/>
    <w:rsid w:val="4DCFA06B"/>
    <w:rsid w:val="4E6C5D89"/>
    <w:rsid w:val="4EB40E5E"/>
    <w:rsid w:val="4F7F76BE"/>
    <w:rsid w:val="4FE94B38"/>
    <w:rsid w:val="503B5C81"/>
    <w:rsid w:val="51707DD0"/>
    <w:rsid w:val="535D1AC5"/>
    <w:rsid w:val="53B41D2A"/>
    <w:rsid w:val="54707E62"/>
    <w:rsid w:val="54AD25D8"/>
    <w:rsid w:val="552A1E7A"/>
    <w:rsid w:val="559A7000"/>
    <w:rsid w:val="58DA3BB7"/>
    <w:rsid w:val="598A0241"/>
    <w:rsid w:val="59B70E7C"/>
    <w:rsid w:val="5A5C6D8F"/>
    <w:rsid w:val="5A894C51"/>
    <w:rsid w:val="5B694D7F"/>
    <w:rsid w:val="5E3B6EA6"/>
    <w:rsid w:val="5E886FE6"/>
    <w:rsid w:val="5E9164DC"/>
    <w:rsid w:val="5F5D04AA"/>
    <w:rsid w:val="5F6E5F35"/>
    <w:rsid w:val="600F6F91"/>
    <w:rsid w:val="621C2B4B"/>
    <w:rsid w:val="624C1792"/>
    <w:rsid w:val="63616BB6"/>
    <w:rsid w:val="63B81A22"/>
    <w:rsid w:val="63BE7116"/>
    <w:rsid w:val="63DE1A37"/>
    <w:rsid w:val="64DAA212"/>
    <w:rsid w:val="65BCAC9F"/>
    <w:rsid w:val="66882EA5"/>
    <w:rsid w:val="66C722EF"/>
    <w:rsid w:val="66D103A8"/>
    <w:rsid w:val="67F614D9"/>
    <w:rsid w:val="67FFADA7"/>
    <w:rsid w:val="68EF4A6A"/>
    <w:rsid w:val="69F820EF"/>
    <w:rsid w:val="6B3709F5"/>
    <w:rsid w:val="6E5E787F"/>
    <w:rsid w:val="6F7B2ADC"/>
    <w:rsid w:val="704B515F"/>
    <w:rsid w:val="73FFFCF6"/>
    <w:rsid w:val="77A2CA90"/>
    <w:rsid w:val="77B34DAA"/>
    <w:rsid w:val="77EF4B32"/>
    <w:rsid w:val="77FF630F"/>
    <w:rsid w:val="78DD7FC1"/>
    <w:rsid w:val="7A5033AA"/>
    <w:rsid w:val="7B5D0004"/>
    <w:rsid w:val="7BA59947"/>
    <w:rsid w:val="7BFB65CD"/>
    <w:rsid w:val="7C6D07FB"/>
    <w:rsid w:val="7D3D2BC0"/>
    <w:rsid w:val="7E6FC9F2"/>
    <w:rsid w:val="7EAB2C71"/>
    <w:rsid w:val="7EF36931"/>
    <w:rsid w:val="7F101D7F"/>
    <w:rsid w:val="7F1E51F0"/>
    <w:rsid w:val="7FA74EE7"/>
    <w:rsid w:val="7FB70B6C"/>
    <w:rsid w:val="7FFDDC40"/>
    <w:rsid w:val="9DAC6CFD"/>
    <w:rsid w:val="9F869995"/>
    <w:rsid w:val="9FDD346A"/>
    <w:rsid w:val="A9FCED07"/>
    <w:rsid w:val="B9FE90DD"/>
    <w:rsid w:val="BB17513A"/>
    <w:rsid w:val="BF74EE8D"/>
    <w:rsid w:val="BFEE4FE6"/>
    <w:rsid w:val="DDE70FB7"/>
    <w:rsid w:val="DF77028D"/>
    <w:rsid w:val="DF9F8577"/>
    <w:rsid w:val="E4FF83F7"/>
    <w:rsid w:val="E6B77B7C"/>
    <w:rsid w:val="EBE9FB70"/>
    <w:rsid w:val="F7BF9E99"/>
    <w:rsid w:val="FC6FEFE7"/>
    <w:rsid w:val="FDB29847"/>
    <w:rsid w:val="FEE1664F"/>
    <w:rsid w:val="FFAFEE50"/>
    <w:rsid w:val="FFE5E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jc w:val="center"/>
    </w:pPr>
    <w:rPr>
      <w:rFonts w:ascii="宋体" w:hAnsi="宋体" w:eastAsia="宋体" w:cs="Times New Roman"/>
      <w:b/>
      <w:sz w:val="44"/>
      <w:szCs w:val="4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正文文本 Char"/>
    <w:basedOn w:val="10"/>
    <w:link w:val="3"/>
    <w:qFormat/>
    <w:uiPriority w:val="0"/>
    <w:rPr>
      <w:rFonts w:ascii="宋体" w:hAnsi="宋体" w:eastAsia="宋体" w:cs="Times New Roman"/>
      <w:b/>
      <w:sz w:val="44"/>
      <w:szCs w:val="44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8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bidi="zh-CN"/>
    </w:rPr>
  </w:style>
  <w:style w:type="character" w:customStyle="1" w:styleId="19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3636</Words>
  <Characters>3769</Characters>
  <Lines>27</Lines>
  <Paragraphs>7</Paragraphs>
  <TotalTime>10</TotalTime>
  <ScaleCrop>false</ScaleCrop>
  <LinksUpToDate>false</LinksUpToDate>
  <CharactersWithSpaces>3818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2025-05-24T01:15:00Z</dcterms:created>
  <dc:creator>陈鹏</dc:creator>
  <cp:lastModifiedBy>user</cp:lastModifiedBy>
  <cp:lastPrinted>2026-06-05T09:40:00Z</cp:lastPrinted>
  <dcterms:modified xsi:type="dcterms:W3CDTF">2026-06-11T09:38:49Z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7E5A73F28B921E92FA851F6A83F3F024_43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