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附件2</w:t>
      </w:r>
    </w:p>
    <w:p>
      <w:pPr>
        <w:pStyle w:val="2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>
      <w:pPr>
        <w:pStyle w:val="2"/>
        <w:jc w:val="center"/>
        <w:rPr>
          <w:rFonts w:ascii="Times New Roman" w:hAnsi="Times New Roman" w:eastAsia="方正小标宋简体"/>
          <w:color w:val="000000"/>
          <w:sz w:val="52"/>
          <w:szCs w:val="52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52"/>
          <w:szCs w:val="52"/>
        </w:rPr>
        <w:t>淮北市工程技术研究中心</w:t>
      </w:r>
    </w:p>
    <w:p>
      <w:pPr>
        <w:pStyle w:val="2"/>
        <w:jc w:val="center"/>
        <w:rPr>
          <w:rFonts w:ascii="Times New Roman" w:hAnsi="Times New Roman" w:eastAsia="方正小标宋简体"/>
          <w:color w:val="000000"/>
          <w:sz w:val="52"/>
          <w:szCs w:val="52"/>
        </w:rPr>
      </w:pPr>
      <w:r>
        <w:rPr>
          <w:rFonts w:ascii="Times New Roman" w:hAnsi="Times New Roman" w:eastAsia="方正小标宋简体"/>
          <w:color w:val="000000"/>
          <w:sz w:val="52"/>
          <w:szCs w:val="52"/>
        </w:rPr>
        <w:t>建设可行性报告</w:t>
      </w:r>
      <w:bookmarkEnd w:id="0"/>
    </w:p>
    <w:p>
      <w:pPr>
        <w:spacing w:line="800" w:lineRule="exact"/>
        <w:rPr>
          <w:color w:val="000000"/>
        </w:rPr>
      </w:pPr>
    </w:p>
    <w:p>
      <w:pPr>
        <w:spacing w:line="800" w:lineRule="exact"/>
        <w:rPr>
          <w:color w:val="000000"/>
        </w:rPr>
      </w:pPr>
    </w:p>
    <w:p>
      <w:pPr>
        <w:spacing w:line="800" w:lineRule="exact"/>
        <w:rPr>
          <w:color w:val="000000"/>
        </w:rPr>
      </w:pPr>
    </w:p>
    <w:p>
      <w:pPr>
        <w:spacing w:line="800" w:lineRule="exact"/>
        <w:rPr>
          <w:color w:val="000000"/>
        </w:rPr>
      </w:pPr>
    </w:p>
    <w:p>
      <w:pPr>
        <w:tabs>
          <w:tab w:val="left" w:pos="7020"/>
        </w:tabs>
        <w:spacing w:line="800" w:lineRule="exact"/>
        <w:ind w:firstLine="1080" w:firstLineChars="300"/>
        <w:rPr>
          <w:color w:val="000000"/>
          <w:u w:val="single"/>
        </w:rPr>
      </w:pPr>
      <w:r>
        <w:rPr>
          <w:color w:val="000000"/>
          <w:sz w:val="36"/>
        </w:rPr>
        <w:t>中心名称：</w:t>
      </w:r>
      <w:r>
        <w:rPr>
          <w:color w:val="000000"/>
          <w:u w:val="single"/>
        </w:rPr>
        <w:t xml:space="preserve">                                       </w:t>
      </w:r>
    </w:p>
    <w:p>
      <w:pPr>
        <w:spacing w:line="800" w:lineRule="exact"/>
        <w:ind w:firstLine="1080" w:firstLineChars="300"/>
        <w:rPr>
          <w:color w:val="000000"/>
          <w:u w:val="single"/>
        </w:rPr>
      </w:pPr>
      <w:r>
        <w:rPr>
          <w:color w:val="000000"/>
          <w:sz w:val="36"/>
        </w:rPr>
        <w:t>依托单位：</w:t>
      </w:r>
      <w:r>
        <w:rPr>
          <w:color w:val="000000"/>
          <w:u w:val="single"/>
        </w:rPr>
        <w:t xml:space="preserve">                                       </w:t>
      </w:r>
    </w:p>
    <w:p>
      <w:pPr>
        <w:spacing w:line="800" w:lineRule="exact"/>
        <w:ind w:firstLine="1080" w:firstLineChars="300"/>
        <w:rPr>
          <w:color w:val="000000"/>
          <w:u w:val="single"/>
        </w:rPr>
      </w:pPr>
      <w:r>
        <w:rPr>
          <w:color w:val="000000"/>
          <w:sz w:val="36"/>
        </w:rPr>
        <w:t>合作单位：</w:t>
      </w:r>
      <w:r>
        <w:rPr>
          <w:color w:val="000000"/>
          <w:u w:val="single"/>
        </w:rPr>
        <w:t xml:space="preserve">                                       </w:t>
      </w:r>
    </w:p>
    <w:p>
      <w:pPr>
        <w:spacing w:line="800" w:lineRule="exact"/>
        <w:ind w:firstLine="1080" w:firstLineChars="300"/>
        <w:rPr>
          <w:color w:val="000000"/>
          <w:u w:val="single"/>
        </w:rPr>
      </w:pPr>
      <w:r>
        <w:rPr>
          <w:color w:val="000000"/>
          <w:sz w:val="36"/>
        </w:rPr>
        <w:t>主管部门：</w:t>
      </w:r>
      <w:r>
        <w:rPr>
          <w:color w:val="000000"/>
          <w:u w:val="single"/>
        </w:rPr>
        <w:t xml:space="preserve">                                       </w:t>
      </w:r>
    </w:p>
    <w:p>
      <w:pPr>
        <w:spacing w:line="800" w:lineRule="exact"/>
        <w:ind w:firstLine="630" w:firstLineChars="300"/>
        <w:rPr>
          <w:color w:val="000000"/>
          <w:u w:val="single"/>
        </w:rPr>
      </w:pPr>
    </w:p>
    <w:p>
      <w:pPr>
        <w:spacing w:line="800" w:lineRule="exact"/>
        <w:rPr>
          <w:color w:val="000000"/>
        </w:rPr>
      </w:pPr>
    </w:p>
    <w:p>
      <w:pPr>
        <w:spacing w:line="800" w:lineRule="exact"/>
        <w:rPr>
          <w:color w:val="000000"/>
        </w:rPr>
      </w:pPr>
    </w:p>
    <w:p>
      <w:pPr>
        <w:spacing w:line="800" w:lineRule="exact"/>
        <w:jc w:val="center"/>
        <w:rPr>
          <w:rFonts w:eastAsia="方正小标宋简体"/>
          <w:bCs/>
          <w:color w:val="000000"/>
          <w:sz w:val="30"/>
          <w:szCs w:val="30"/>
        </w:rPr>
      </w:pPr>
      <w:r>
        <w:rPr>
          <w:rFonts w:eastAsia="方正小标宋简体"/>
          <w:bCs/>
          <w:color w:val="000000"/>
          <w:sz w:val="30"/>
          <w:szCs w:val="30"/>
        </w:rPr>
        <w:t>淮北市科学技术局</w:t>
      </w:r>
      <w:r>
        <w:rPr>
          <w:rFonts w:hint="eastAsia" w:eastAsia="方正小标宋简体"/>
          <w:bCs/>
          <w:color w:val="000000"/>
          <w:sz w:val="30"/>
          <w:szCs w:val="30"/>
          <w:lang w:eastAsia="zh-CN"/>
        </w:rPr>
        <w:t>（外国专家局）</w:t>
      </w:r>
      <w:r>
        <w:rPr>
          <w:rFonts w:eastAsia="方正小标宋简体"/>
          <w:bCs/>
          <w:color w:val="000000"/>
          <w:sz w:val="30"/>
          <w:szCs w:val="30"/>
        </w:rPr>
        <w:t>编制</w:t>
      </w:r>
    </w:p>
    <w:p>
      <w:pPr>
        <w:jc w:val="center"/>
        <w:rPr>
          <w:rFonts w:eastAsia="方正小标宋简体"/>
          <w:bCs/>
          <w:color w:val="000000"/>
          <w:sz w:val="40"/>
          <w:szCs w:val="40"/>
        </w:rPr>
      </w:pPr>
      <w:r>
        <w:rPr>
          <w:rFonts w:eastAsia="方正小标宋简体"/>
          <w:bCs/>
          <w:color w:val="000000"/>
          <w:sz w:val="44"/>
          <w:szCs w:val="44"/>
        </w:rPr>
        <w:br w:type="page"/>
      </w:r>
      <w:r>
        <w:rPr>
          <w:rFonts w:eastAsia="方正小标宋简体"/>
          <w:bCs/>
          <w:color w:val="000000"/>
          <w:sz w:val="40"/>
          <w:szCs w:val="40"/>
        </w:rPr>
        <w:t>可行性研究报告编写提纲</w:t>
      </w:r>
    </w:p>
    <w:p>
      <w:pPr>
        <w:spacing w:line="500" w:lineRule="exact"/>
        <w:rPr>
          <w:b/>
          <w:bCs/>
          <w:color w:val="000000"/>
          <w:sz w:val="36"/>
        </w:rPr>
      </w:pP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一、基本情况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1、中心名称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2、摘要(限300字以内)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3、依托单位及合作单位(单位名称、性质、通讯地址、法人代表、联系电话)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二、组建中心的目的和意义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1、组建中心的必要性和可行性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2、建成后预期的社会经济效益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三、国内外技术发展趋势和市内需求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1、国内技术现状及发展趋势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2、市内的现状及技术需求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四、依托单位和合作单位现有的基础条件和优势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1、在该技术领域的研究、开发、设计及成果转化情况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2、有关人员队伍、基础设施、试验装置等情况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五、</w:t>
      </w:r>
      <w:r>
        <w:rPr>
          <w:rFonts w:eastAsia="黑体"/>
          <w:color w:val="000000"/>
          <w:sz w:val="32"/>
          <w:szCs w:val="32"/>
        </w:rPr>
        <w:t>“</w:t>
      </w:r>
      <w:r>
        <w:rPr>
          <w:rFonts w:hAnsi="黑体" w:eastAsia="黑体"/>
          <w:color w:val="000000"/>
          <w:sz w:val="32"/>
          <w:szCs w:val="32"/>
        </w:rPr>
        <w:t>中心</w:t>
      </w:r>
      <w:r>
        <w:rPr>
          <w:rFonts w:eastAsia="黑体"/>
          <w:color w:val="000000"/>
          <w:sz w:val="32"/>
          <w:szCs w:val="32"/>
        </w:rPr>
        <w:t>”</w:t>
      </w:r>
      <w:r>
        <w:rPr>
          <w:rFonts w:hAnsi="黑体" w:eastAsia="黑体"/>
          <w:color w:val="000000"/>
          <w:sz w:val="32"/>
          <w:szCs w:val="32"/>
        </w:rPr>
        <w:t>建设的目标和任务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1、研究开发能力和水平  拟研究开发的工程化技术、工艺、装备；推出的新产品；消化吸收、引进技术、…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2、社会经济效益  成果辐射产生的效益，对行业技术进步的促进作用，“中心”自身的经济效益和自我发展能力…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3、人员培训和对外开放服务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4、“中心”建设近期的目标任务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六、</w:t>
      </w:r>
      <w:r>
        <w:rPr>
          <w:rFonts w:eastAsia="黑体"/>
          <w:color w:val="000000"/>
          <w:sz w:val="32"/>
          <w:szCs w:val="32"/>
        </w:rPr>
        <w:t>“</w:t>
      </w:r>
      <w:r>
        <w:rPr>
          <w:rFonts w:hAnsi="黑体" w:eastAsia="黑体"/>
          <w:color w:val="000000"/>
          <w:sz w:val="32"/>
          <w:szCs w:val="32"/>
        </w:rPr>
        <w:t>中心</w:t>
      </w:r>
      <w:r>
        <w:rPr>
          <w:rFonts w:eastAsia="黑体"/>
          <w:color w:val="000000"/>
          <w:sz w:val="32"/>
          <w:szCs w:val="32"/>
        </w:rPr>
        <w:t>”</w:t>
      </w:r>
      <w:r>
        <w:rPr>
          <w:rFonts w:hAnsi="黑体" w:eastAsia="黑体"/>
          <w:color w:val="000000"/>
          <w:sz w:val="32"/>
          <w:szCs w:val="32"/>
        </w:rPr>
        <w:t>的总体设计和布局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1、依托单位和合作单位之间的职责、分工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2、“中心”的基本结构、各单元的职责和关系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3、“中心”拟采取的管理模式和运行机制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4、人员配备情况。工程技术人员、管理人员和学术带头人简介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七、</w:t>
      </w:r>
      <w:r>
        <w:rPr>
          <w:rFonts w:eastAsia="黑体"/>
          <w:color w:val="000000"/>
          <w:sz w:val="32"/>
          <w:szCs w:val="32"/>
        </w:rPr>
        <w:t>“</w:t>
      </w:r>
      <w:r>
        <w:rPr>
          <w:rFonts w:hAnsi="黑体" w:eastAsia="黑体"/>
          <w:color w:val="000000"/>
          <w:sz w:val="32"/>
          <w:szCs w:val="32"/>
        </w:rPr>
        <w:t>中心</w:t>
      </w:r>
      <w:r>
        <w:rPr>
          <w:rFonts w:eastAsia="黑体"/>
          <w:color w:val="000000"/>
          <w:sz w:val="32"/>
          <w:szCs w:val="32"/>
        </w:rPr>
        <w:t>”</w:t>
      </w:r>
      <w:r>
        <w:rPr>
          <w:rFonts w:hAnsi="黑体" w:eastAsia="黑体"/>
          <w:color w:val="000000"/>
          <w:sz w:val="32"/>
          <w:szCs w:val="32"/>
        </w:rPr>
        <w:t>组建计划进度</w:t>
      </w:r>
    </w:p>
    <w:p>
      <w:pPr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八、经费预算与支出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1、投资总额和资金来源（财政拨款、贷款、单位自筹、部门和地方的匹配资金）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2、分年度的经费预算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3、经费支出明细（基本建设投资、主要新增仪器设备清单）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九、依托单位意见及保障承诺</w:t>
      </w:r>
    </w:p>
    <w:p>
      <w:pPr>
        <w:spacing w:line="580" w:lineRule="exact"/>
        <w:ind w:firstLine="627" w:firstLineChars="196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十、合作单位意见及保障承诺</w:t>
      </w:r>
    </w:p>
    <w:p>
      <w:pPr>
        <w:spacing w:line="500" w:lineRule="exact"/>
        <w:ind w:firstLine="548" w:firstLineChars="196"/>
        <w:rPr>
          <w:rFonts w:eastAsia="黑体"/>
          <w:color w:val="000000"/>
          <w:sz w:val="28"/>
          <w:szCs w:val="28"/>
        </w:rPr>
      </w:pPr>
    </w:p>
    <w:p>
      <w:pPr>
        <w:jc w:val="left"/>
        <w:rPr>
          <w:rFonts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jc w:val="right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05485541"/>
    <w:rsid w:val="054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2022-08-25T02:25:00Z</dcterms:created>
  <dc:creator>Administrator</dc:creator>
  <cp:lastModifiedBy>Administrator</cp:lastModifiedBy>
  <dcterms:modified xsi:type="dcterms:W3CDTF">2022-08-25T02:26:48Z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5CAB5F6D6A20454D8B3F22DC080018A9</vt:lpwstr>
  </property>
</Properties>
</file>